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__________ Глава сельсовета В. В. Осипов</w:t>
      </w: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электронного аукциона</w:t>
      </w:r>
      <w:r>
        <w:rPr>
          <w:sz w:val="24"/>
          <w:szCs w:val="28"/>
        </w:rPr>
        <w:t xml:space="preserve"> на право заключения договора </w:t>
      </w:r>
      <w:r w:rsidR="00837B6D">
        <w:rPr>
          <w:sz w:val="24"/>
          <w:szCs w:val="28"/>
        </w:rPr>
        <w:t>купли-продажи земе</w:t>
      </w:r>
      <w:r>
        <w:rPr>
          <w:sz w:val="24"/>
          <w:szCs w:val="28"/>
        </w:rPr>
        <w:t>льного участка</w:t>
      </w:r>
    </w:p>
    <w:p w:rsidR="0024083D" w:rsidRDefault="006511C1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C2058A">
        <w:rPr>
          <w:sz w:val="24"/>
          <w:szCs w:val="24"/>
        </w:rPr>
        <w:t>.0</w:t>
      </w:r>
      <w:r w:rsidR="00EA05C8">
        <w:rPr>
          <w:sz w:val="24"/>
          <w:szCs w:val="24"/>
        </w:rPr>
        <w:t>4</w:t>
      </w:r>
      <w:r w:rsidR="00442A55">
        <w:rPr>
          <w:sz w:val="24"/>
          <w:szCs w:val="24"/>
        </w:rPr>
        <w:t>.202</w:t>
      </w:r>
      <w:r w:rsidR="00C2058A">
        <w:rPr>
          <w:sz w:val="24"/>
          <w:szCs w:val="24"/>
        </w:rPr>
        <w:t>5</w:t>
      </w:r>
      <w:r w:rsidR="00442A5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37B6D">
        <w:rPr>
          <w:sz w:val="24"/>
          <w:szCs w:val="24"/>
        </w:rPr>
        <w:t>с. Черемшанка</w:t>
      </w:r>
    </w:p>
    <w:p w:rsidR="0024083D" w:rsidRDefault="0024083D">
      <w:pPr>
        <w:pStyle w:val="a4"/>
        <w:ind w:firstLine="709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77652D" w:rsidRDefault="00E27FB9" w:rsidP="00E27FB9">
      <w:pPr>
        <w:pStyle w:val="HTML"/>
        <w:shd w:val="clear" w:color="auto" w:fill="FFFFFF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="00442A55" w:rsidRPr="00E27FB9">
        <w:rPr>
          <w:rFonts w:ascii="Times New Roman" w:hAnsi="Times New Roman" w:cs="Times New Roman"/>
          <w:bCs/>
          <w:sz w:val="24"/>
          <w:szCs w:val="24"/>
        </w:rPr>
        <w:t>1.1.</w:t>
      </w:r>
      <w:r w:rsidR="00442A55">
        <w:rPr>
          <w:sz w:val="24"/>
          <w:szCs w:val="24"/>
        </w:rPr>
        <w:t xml:space="preserve"> </w:t>
      </w:r>
      <w:r w:rsidR="00442A55" w:rsidRPr="00837B6D">
        <w:rPr>
          <w:rFonts w:ascii="Times New Roman" w:hAnsi="Times New Roman" w:cs="Times New Roman"/>
          <w:sz w:val="24"/>
          <w:szCs w:val="24"/>
        </w:rPr>
        <w:t xml:space="preserve">Наименование организатора электронного аукциона: 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Черемшанский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; 662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r w:rsidR="00B5483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Красноярский край,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Курагинский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с. Черемшанка, ул. Садовая, д. 4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Контактные данные: </w:t>
      </w:r>
      <w:hyperlink r:id="rId5" w:tgtFrame="_blank" w:history="1">
        <w:r w:rsidR="00837B6D" w:rsidRPr="00837B6D">
          <w:rPr>
            <w:rFonts w:ascii="Times New Roman" w:hAnsi="Times New Roman" w:cs="Times New Roman"/>
            <w:sz w:val="24"/>
          </w:rPr>
          <w:t>Cheremshanskij-ss@kuraginsky.krskcit.ru</w:t>
        </w:r>
      </w:hyperlink>
      <w:r w:rsidR="00442A55">
        <w:rPr>
          <w:rFonts w:cs="Times New Roman"/>
          <w:bCs/>
          <w:color w:val="000000"/>
          <w:sz w:val="24"/>
          <w:szCs w:val="24"/>
        </w:rPr>
        <w:t xml:space="preserve">; </w:t>
      </w:r>
    </w:p>
    <w:p w:rsidR="0024083D" w:rsidRPr="00837B6D" w:rsidRDefault="0077652D" w:rsidP="00E27F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652D">
        <w:rPr>
          <w:rFonts w:ascii="Times New Roman" w:hAnsi="Times New Roman" w:cs="Times New Roman"/>
          <w:bCs/>
          <w:color w:val="000000"/>
          <w:sz w:val="24"/>
          <w:szCs w:val="24"/>
        </w:rPr>
        <w:t>89082149631 Матикова Анна Николаевна</w:t>
      </w:r>
      <w:r w:rsidR="00D1102C">
        <w:rPr>
          <w:rFonts w:cs="Times New Roman"/>
          <w:bCs/>
          <w:color w:val="000000"/>
          <w:sz w:val="24"/>
          <w:szCs w:val="24"/>
        </w:rPr>
        <w:t>.</w:t>
      </w:r>
    </w:p>
    <w:p w:rsidR="0024083D" w:rsidRDefault="00442A55" w:rsidP="00E27FB9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1.2.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www.torgi.gov.ru (далее – </w:t>
      </w:r>
      <w:r>
        <w:rPr>
          <w:rStyle w:val="a3"/>
          <w:rFonts w:ascii="Times New Roman" w:eastAsia="Times New Roman" w:hAnsi="Times New Roman" w:cs="Times New Roman"/>
          <w:b w:val="0"/>
          <w:bCs w:val="0"/>
          <w:lang w:eastAsia="ru-RU"/>
        </w:rPr>
        <w:t>ГИС Торги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Оператор электронной площадки (далее – Оператор):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АО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Сбербанк-АСТ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» ( </w:t>
      </w:r>
      <w:hyperlink r:id="rId6" w:history="1"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ru</w:t>
        </w:r>
        <w:proofErr w:type="spellEnd"/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). Юридический адрес оператора: 11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9435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г. Москва,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пер. Большой Саввинский, д. 12, стр. 9, 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эт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/ком/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пом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1/1/2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 Контактные данные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тел.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+7 499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 787-29-99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Электронная площадка, на которой будет проводиться электронный аукцион, с адресом в информационно-телекоммуникационной сети «Интернет» - </w:t>
      </w:r>
      <w:hyperlink r:id="rId7" w:history="1"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.ru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1.5.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Основание для проведения электронного аукциона: </w:t>
      </w:r>
      <w:r w:rsidR="009A10F1" w:rsidRP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Распоряжение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Черемшанский</w:t>
      </w:r>
      <w:proofErr w:type="spellEnd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="006511C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10F1">
        <w:rPr>
          <w:bCs/>
          <w:sz w:val="24"/>
          <w:szCs w:val="24"/>
        </w:rPr>
        <w:t xml:space="preserve">от </w:t>
      </w:r>
      <w:r w:rsidR="00C2058A">
        <w:rPr>
          <w:bCs/>
          <w:sz w:val="24"/>
          <w:szCs w:val="24"/>
        </w:rPr>
        <w:t>1</w:t>
      </w:r>
      <w:r w:rsidR="006511C1">
        <w:rPr>
          <w:bCs/>
          <w:sz w:val="24"/>
          <w:szCs w:val="24"/>
        </w:rPr>
        <w:t>7</w:t>
      </w:r>
      <w:r w:rsidR="009A10F1">
        <w:rPr>
          <w:bCs/>
          <w:sz w:val="24"/>
          <w:szCs w:val="24"/>
        </w:rPr>
        <w:t>.</w:t>
      </w:r>
      <w:r w:rsidR="00C2058A">
        <w:rPr>
          <w:bCs/>
          <w:sz w:val="24"/>
          <w:szCs w:val="24"/>
        </w:rPr>
        <w:t>0</w:t>
      </w:r>
      <w:r w:rsidR="00DC1197">
        <w:rPr>
          <w:bCs/>
          <w:sz w:val="24"/>
          <w:szCs w:val="24"/>
        </w:rPr>
        <w:t>4</w:t>
      </w:r>
      <w:r w:rsidR="009A10F1">
        <w:rPr>
          <w:bCs/>
          <w:sz w:val="24"/>
          <w:szCs w:val="24"/>
        </w:rPr>
        <w:t>.202</w:t>
      </w:r>
      <w:r w:rsidR="00C2058A">
        <w:rPr>
          <w:bCs/>
          <w:sz w:val="24"/>
          <w:szCs w:val="24"/>
        </w:rPr>
        <w:t>5</w:t>
      </w:r>
      <w:r w:rsidR="009A10F1">
        <w:rPr>
          <w:bCs/>
          <w:sz w:val="24"/>
          <w:szCs w:val="24"/>
        </w:rPr>
        <w:t xml:space="preserve"> № </w:t>
      </w:r>
      <w:r w:rsidR="006511C1">
        <w:rPr>
          <w:bCs/>
          <w:sz w:val="24"/>
          <w:szCs w:val="24"/>
        </w:rPr>
        <w:t>20</w:t>
      </w:r>
      <w:r w:rsidR="009A10F1">
        <w:rPr>
          <w:bCs/>
          <w:sz w:val="24"/>
          <w:szCs w:val="24"/>
        </w:rPr>
        <w:t>-р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A0623F" w:rsidRPr="00A0623F">
        <w:rPr>
          <w:rFonts w:cs="Times New Roman"/>
          <w:sz w:val="24"/>
          <w:szCs w:val="24"/>
        </w:rPr>
        <w:t xml:space="preserve">О проведении электронного аукциона на право заключения договора купли-продажи земельного участка по адресу: Красноярский край, </w:t>
      </w:r>
      <w:proofErr w:type="spellStart"/>
      <w:r w:rsidR="00A0623F" w:rsidRPr="00A0623F">
        <w:rPr>
          <w:rFonts w:cs="Times New Roman"/>
          <w:sz w:val="24"/>
          <w:szCs w:val="24"/>
        </w:rPr>
        <w:t>Курагинский</w:t>
      </w:r>
      <w:proofErr w:type="spellEnd"/>
      <w:r w:rsidR="00A0623F" w:rsidRPr="00A0623F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A0623F" w:rsidRPr="00A0623F">
        <w:rPr>
          <w:rFonts w:cs="Times New Roman"/>
          <w:sz w:val="24"/>
          <w:szCs w:val="24"/>
        </w:rPr>
        <w:t xml:space="preserve">улица </w:t>
      </w:r>
      <w:r w:rsidR="001D5B04">
        <w:rPr>
          <w:rFonts w:cs="Times New Roman"/>
          <w:sz w:val="24"/>
          <w:szCs w:val="24"/>
        </w:rPr>
        <w:t>Звёздн</w:t>
      </w:r>
      <w:r w:rsidR="00591AE2">
        <w:rPr>
          <w:rFonts w:cs="Times New Roman"/>
          <w:sz w:val="24"/>
          <w:szCs w:val="24"/>
        </w:rPr>
        <w:t>а</w:t>
      </w:r>
      <w:r w:rsidR="004B149D">
        <w:rPr>
          <w:rFonts w:cs="Times New Roman"/>
          <w:sz w:val="24"/>
          <w:szCs w:val="24"/>
        </w:rPr>
        <w:t>я</w:t>
      </w:r>
      <w:r w:rsidR="006B51B8">
        <w:rPr>
          <w:rFonts w:cs="Times New Roman"/>
          <w:sz w:val="24"/>
          <w:szCs w:val="24"/>
        </w:rPr>
        <w:t xml:space="preserve">, земельный участок </w:t>
      </w:r>
      <w:r w:rsidR="00C2058A">
        <w:rPr>
          <w:rFonts w:cs="Times New Roman"/>
          <w:sz w:val="24"/>
          <w:szCs w:val="24"/>
        </w:rPr>
        <w:t>22</w:t>
      </w:r>
      <w:r w:rsidR="006511C1">
        <w:rPr>
          <w:rFonts w:cs="Times New Roman"/>
          <w:sz w:val="24"/>
          <w:szCs w:val="24"/>
        </w:rPr>
        <w:t>А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1.6. Предмет аукциона: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 1. Земельный участок, находящийся в </w:t>
      </w:r>
      <w:r w:rsidR="00A0623F">
        <w:rPr>
          <w:bCs/>
          <w:sz w:val="24"/>
          <w:szCs w:val="24"/>
        </w:rPr>
        <w:t>муниципаль</w:t>
      </w:r>
      <w:r>
        <w:rPr>
          <w:bCs/>
          <w:sz w:val="24"/>
          <w:szCs w:val="24"/>
        </w:rPr>
        <w:t xml:space="preserve">ной собственности, с кадастровым номером </w:t>
      </w:r>
      <w:r w:rsidR="004B149D">
        <w:rPr>
          <w:rFonts w:eastAsia="Times New Roman" w:cs="Times New Roman"/>
          <w:color w:val="212121"/>
          <w:sz w:val="24"/>
          <w:szCs w:val="24"/>
        </w:rPr>
        <w:t>24:23:</w:t>
      </w:r>
      <w:r w:rsidR="004B149D" w:rsidRPr="004B149D">
        <w:rPr>
          <w:sz w:val="24"/>
          <w:szCs w:val="24"/>
        </w:rPr>
        <w:t>0801003:</w:t>
      </w:r>
      <w:r w:rsidR="00C2058A">
        <w:rPr>
          <w:sz w:val="24"/>
          <w:szCs w:val="24"/>
        </w:rPr>
        <w:t>52</w:t>
      </w:r>
      <w:r w:rsidR="006511C1">
        <w:rPr>
          <w:sz w:val="24"/>
          <w:szCs w:val="24"/>
        </w:rPr>
        <w:t>4</w:t>
      </w:r>
      <w:r>
        <w:rPr>
          <w:bCs/>
          <w:sz w:val="24"/>
          <w:szCs w:val="24"/>
        </w:rPr>
        <w:t xml:space="preserve">, площадь </w:t>
      </w:r>
      <w:r w:rsidR="00C2058A">
        <w:rPr>
          <w:bCs/>
          <w:sz w:val="24"/>
          <w:szCs w:val="24"/>
        </w:rPr>
        <w:t>7</w:t>
      </w:r>
      <w:r w:rsidR="006511C1">
        <w:rPr>
          <w:bCs/>
          <w:sz w:val="24"/>
          <w:szCs w:val="24"/>
        </w:rPr>
        <w:t>35</w:t>
      </w:r>
      <w:r w:rsidR="006F26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кв. м, по адресу: Российская Федерация, Красноярский край, </w:t>
      </w:r>
      <w:proofErr w:type="spellStart"/>
      <w:r w:rsidR="006F2640" w:rsidRPr="006F2640">
        <w:rPr>
          <w:rFonts w:cs="Times New Roman"/>
          <w:sz w:val="24"/>
          <w:szCs w:val="24"/>
        </w:rPr>
        <w:t>Курагинский</w:t>
      </w:r>
      <w:proofErr w:type="spellEnd"/>
      <w:r w:rsidR="006F2640" w:rsidRPr="006F2640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6F2640" w:rsidRPr="006F2640">
        <w:rPr>
          <w:rFonts w:cs="Times New Roman"/>
          <w:sz w:val="24"/>
          <w:szCs w:val="24"/>
        </w:rPr>
        <w:t xml:space="preserve">улица </w:t>
      </w:r>
      <w:r w:rsidR="001D5B04">
        <w:rPr>
          <w:rFonts w:cs="Times New Roman"/>
          <w:sz w:val="24"/>
          <w:szCs w:val="24"/>
        </w:rPr>
        <w:t>Звёздн</w:t>
      </w:r>
      <w:r w:rsidR="004B149D">
        <w:rPr>
          <w:rFonts w:cs="Times New Roman"/>
          <w:sz w:val="24"/>
          <w:szCs w:val="24"/>
        </w:rPr>
        <w:t xml:space="preserve">ая, земельный участок </w:t>
      </w:r>
      <w:r w:rsidR="00C2058A">
        <w:rPr>
          <w:rFonts w:cs="Times New Roman"/>
          <w:sz w:val="24"/>
          <w:szCs w:val="24"/>
        </w:rPr>
        <w:t>22</w:t>
      </w:r>
      <w:r w:rsidR="006511C1">
        <w:rPr>
          <w:rFonts w:cs="Times New Roman"/>
          <w:sz w:val="24"/>
          <w:szCs w:val="24"/>
        </w:rPr>
        <w:t>А</w:t>
      </w:r>
      <w:r>
        <w:rPr>
          <w:bCs/>
          <w:sz w:val="24"/>
          <w:szCs w:val="24"/>
        </w:rPr>
        <w:t xml:space="preserve">. Категория земель - земли населенных пунктов. Разрешенное использование </w:t>
      </w:r>
      <w:r w:rsidR="00E84FD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84FD1">
        <w:rPr>
          <w:bCs/>
          <w:sz w:val="24"/>
          <w:szCs w:val="24"/>
        </w:rPr>
        <w:t>жилая застройка</w:t>
      </w:r>
      <w:r>
        <w:rPr>
          <w:bCs/>
          <w:sz w:val="24"/>
          <w:szCs w:val="24"/>
        </w:rPr>
        <w:t xml:space="preserve"> (</w:t>
      </w:r>
      <w:r w:rsidR="00E84FD1">
        <w:rPr>
          <w:bCs/>
          <w:sz w:val="24"/>
          <w:szCs w:val="24"/>
        </w:rPr>
        <w:t>код 2.0</w:t>
      </w:r>
      <w:r>
        <w:rPr>
          <w:bCs/>
          <w:sz w:val="24"/>
          <w:szCs w:val="24"/>
        </w:rPr>
        <w:t xml:space="preserve">).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1.7. Характеристики Предмета </w:t>
      </w: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аукциона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9A10F1" w:rsidRDefault="009A10F1" w:rsidP="009A10F1">
      <w:pPr>
        <w:spacing w:line="0" w:lineRule="atLeast"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hAnsi="Times New Roman"/>
        </w:rPr>
        <w:t xml:space="preserve">В соответствии с решением </w:t>
      </w:r>
      <w:proofErr w:type="spellStart"/>
      <w:r>
        <w:rPr>
          <w:rFonts w:ascii="Times New Roman" w:hAnsi="Times New Roman"/>
        </w:rPr>
        <w:t>Черемшанского</w:t>
      </w:r>
      <w:proofErr w:type="spellEnd"/>
      <w:r>
        <w:rPr>
          <w:rFonts w:ascii="Times New Roman" w:hAnsi="Times New Roman"/>
        </w:rPr>
        <w:t xml:space="preserve"> сельского Совета депутатов Курагинского района Красноярского края от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26.12.2022 № 36-154-р «О внесении изменений и дополнений в Решение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Черемшанского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сельского совета депутатов от 25.08.2017 (в редакции  от 07.08.2018 № 34-133-р от 11.10.2019 № 50-183-р, от 16.07.2020 № 63-228-р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Черемшанский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сельсовет»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земельный участок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>расположен в территориальной зоне –  земли населенных пунктов, жилая застройка (код-2.0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).</w:t>
      </w:r>
    </w:p>
    <w:p w:rsidR="009A10F1" w:rsidRPr="005A44DF" w:rsidRDefault="009A10F1" w:rsidP="009A10F1">
      <w:pPr>
        <w:spacing w:line="0" w:lineRule="atLeast"/>
        <w:ind w:firstLine="709"/>
        <w:jc w:val="both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Для вида разрешенного использования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A44DF">
        <w:rPr>
          <w:rFonts w:ascii="Times New Roman" w:hAnsi="Times New Roman" w:cs="Times New Roman"/>
          <w:color w:val="000000" w:themeColor="text1"/>
        </w:rPr>
        <w:t>«</w:t>
      </w:r>
      <w:r w:rsidRPr="005A44DF">
        <w:rPr>
          <w:rFonts w:ascii="Times New Roman" w:eastAsiaTheme="minorHAnsi" w:hAnsi="Times New Roman" w:cs="Times New Roman"/>
          <w:color w:val="auto"/>
          <w:lang w:eastAsia="en-US" w:bidi="ar-SA"/>
        </w:rPr>
        <w:t>Жилая застройка (код 2.0)</w:t>
      </w:r>
      <w:r>
        <w:rPr>
          <w:rFonts w:ascii="Times New Roman" w:hAnsi="Times New Roman" w:cs="Times New Roman"/>
          <w:color w:val="000000" w:themeColor="text1"/>
        </w:rPr>
        <w:t>»</w:t>
      </w:r>
      <w:r w:rsidRPr="005A44DF">
        <w:rPr>
          <w:rFonts w:ascii="Times New Roman" w:hAnsi="Times New Roman" w:cs="Times New Roman"/>
          <w:color w:val="000000" w:themeColor="text1"/>
        </w:rPr>
        <w:t xml:space="preserve"> установлены следующие </w:t>
      </w:r>
      <w:r w:rsidRPr="005A44DF">
        <w:rPr>
          <w:rFonts w:ascii="Times New Roman" w:eastAsia="Calibri" w:hAnsi="Times New Roman" w:cs="Times New Roman"/>
          <w:color w:val="000000" w:themeColor="text1"/>
          <w:lang w:eastAsia="ru-RU"/>
        </w:rPr>
        <w:t>предельные параметры: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минимальные отступы от границ земельного участка в целях определения места допустимого размещения объекта – 3 м. В отдельных случаях в условиях сложившейся застройки допускается размещение объекта без отступа от границ земельного участка;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предельное количество этажей –3, в том числе надземных этажей -2;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- максимальный процент застройки в границах земельного участка не подлежит установлению. 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1D5B04" w:rsidRDefault="009A10F1" w:rsidP="009A10F1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Земельный участок полностью расположен в гр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>аницах кадастрового квартала</w:t>
      </w: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24:23:0801003.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Сведения об объекте недвижимости имеют статус "актуальные" </w:t>
      </w:r>
    </w:p>
    <w:p w:rsidR="009A10F1" w:rsidRPr="009B1A32" w:rsidRDefault="009A10F1" w:rsidP="009A10F1">
      <w:pPr>
        <w:pStyle w:val="ConsPlusCell"/>
        <w:tabs>
          <w:tab w:val="center" w:pos="5004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A32">
        <w:rPr>
          <w:rFonts w:ascii="Times New Roman" w:hAnsi="Times New Roman" w:cs="Times New Roman"/>
          <w:sz w:val="24"/>
          <w:szCs w:val="24"/>
        </w:rPr>
        <w:t>Газоснабжение– возможность подключения отсутствует (автономно).</w:t>
      </w:r>
    </w:p>
    <w:p w:rsidR="009A10F1" w:rsidRPr="00A12EF9" w:rsidRDefault="009A10F1" w:rsidP="009A10F1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lastRenderedPageBreak/>
        <w:t>Точка присоединения к централизованным сетям водоснабжения —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Pr="00A12EF9" w:rsidRDefault="009A10F1" w:rsidP="004B149D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t>Водоотведение -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Default="009A10F1" w:rsidP="009A10F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9A10F1" w:rsidRPr="009B1A32" w:rsidRDefault="009A10F1" w:rsidP="004B149D">
      <w:pPr>
        <w:pStyle w:val="a7"/>
        <w:spacing w:after="0"/>
        <w:jc w:val="both"/>
        <w:rPr>
          <w:b/>
          <w:sz w:val="24"/>
          <w:szCs w:val="24"/>
        </w:rPr>
      </w:pPr>
      <w:r w:rsidRPr="009B1A32">
        <w:rPr>
          <w:color w:val="000000" w:themeColor="text1"/>
          <w:sz w:val="24"/>
          <w:szCs w:val="24"/>
          <w:lang w:bidi="en-US"/>
        </w:rPr>
        <w:t xml:space="preserve">Точка присоединения к централизованным сетям </w:t>
      </w:r>
      <w:r w:rsidRPr="00B3557E">
        <w:rPr>
          <w:color w:val="000000" w:themeColor="text1"/>
          <w:sz w:val="24"/>
          <w:szCs w:val="24"/>
          <w:lang w:bidi="en-US"/>
        </w:rPr>
        <w:t>энерго</w:t>
      </w:r>
      <w:r w:rsidRPr="009B1A32">
        <w:rPr>
          <w:color w:val="000000" w:themeColor="text1"/>
          <w:sz w:val="24"/>
          <w:szCs w:val="24"/>
          <w:lang w:bidi="en-US"/>
        </w:rPr>
        <w:t>снабжени</w:t>
      </w:r>
      <w:r w:rsidRPr="00815845">
        <w:rPr>
          <w:b/>
          <w:color w:val="000000" w:themeColor="text1"/>
          <w:sz w:val="24"/>
          <w:szCs w:val="24"/>
          <w:lang w:bidi="en-US"/>
        </w:rPr>
        <w:t>я</w:t>
      </w:r>
      <w:r>
        <w:rPr>
          <w:b/>
          <w:color w:val="000000" w:themeColor="text1"/>
          <w:lang w:bidi="en-US"/>
        </w:rPr>
        <w:t xml:space="preserve"> - </w:t>
      </w:r>
      <w:r w:rsidRPr="009B1A32">
        <w:rPr>
          <w:sz w:val="24"/>
          <w:szCs w:val="24"/>
        </w:rPr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9B1A32">
        <w:rPr>
          <w:sz w:val="24"/>
          <w:szCs w:val="24"/>
        </w:rPr>
        <w:t>энергопринимающих</w:t>
      </w:r>
      <w:proofErr w:type="spellEnd"/>
      <w:r w:rsidRPr="009B1A32">
        <w:rPr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объекта, победителем по данному Лоту.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1.8. Форма торгов - электронный аукцион с открытой формой подачи предложений о </w:t>
      </w:r>
      <w:r w:rsidR="00815845">
        <w:rPr>
          <w:rFonts w:ascii="Times New Roman" w:eastAsia="Times New Roman" w:hAnsi="Times New Roman" w:cs="Times New Roman"/>
          <w:bCs/>
          <w:lang w:eastAsia="ru-RU"/>
        </w:rPr>
        <w:t>цене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 открыты</w:t>
      </w:r>
      <w:r>
        <w:rPr>
          <w:rFonts w:ascii="Times New Roman" w:eastAsiaTheme="minorHAnsi" w:hAnsi="Times New Roman" w:cstheme="minorBidi"/>
          <w:bCs/>
          <w:lang w:eastAsia="en-US" w:bidi="ar-SA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 составу участников.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 xml:space="preserve">1.9. </w:t>
      </w:r>
      <w:r>
        <w:rPr>
          <w:rFonts w:eastAsia="Calibri"/>
          <w:sz w:val="24"/>
          <w:szCs w:val="24"/>
        </w:rPr>
        <w:t>Начальн</w:t>
      </w:r>
      <w:r w:rsidR="00815845">
        <w:rPr>
          <w:rFonts w:eastAsia="Calibri"/>
          <w:sz w:val="24"/>
          <w:szCs w:val="24"/>
        </w:rPr>
        <w:t>ая</w:t>
      </w:r>
      <w:r>
        <w:rPr>
          <w:rFonts w:eastAsia="Calibri"/>
          <w:sz w:val="24"/>
          <w:szCs w:val="24"/>
        </w:rPr>
        <w:t xml:space="preserve"> </w:t>
      </w:r>
      <w:r w:rsidR="00815845">
        <w:rPr>
          <w:rFonts w:eastAsia="Calibri"/>
          <w:sz w:val="24"/>
          <w:szCs w:val="24"/>
        </w:rPr>
        <w:t>цена</w:t>
      </w:r>
      <w:r>
        <w:rPr>
          <w:rFonts w:eastAsia="Calibri"/>
          <w:sz w:val="24"/>
          <w:szCs w:val="24"/>
        </w:rPr>
        <w:t xml:space="preserve"> за земельный участок</w:t>
      </w:r>
      <w:r>
        <w:rPr>
          <w:sz w:val="24"/>
          <w:szCs w:val="24"/>
        </w:rPr>
        <w:t xml:space="preserve"> составляет:</w:t>
      </w:r>
    </w:p>
    <w:p w:rsidR="004B149D" w:rsidRDefault="004B149D" w:rsidP="004B149D">
      <w:pPr>
        <w:pStyle w:val="1"/>
        <w:tabs>
          <w:tab w:val="left" w:pos="433"/>
        </w:tabs>
        <w:jc w:val="both"/>
      </w:pPr>
      <w:r>
        <w:rPr>
          <w:rFonts w:eastAsia="Calibri"/>
        </w:rPr>
        <w:t xml:space="preserve">            </w:t>
      </w:r>
      <w:r w:rsidR="00442A55">
        <w:rPr>
          <w:rFonts w:eastAsia="Calibri"/>
        </w:rPr>
        <w:t>Лот № 1</w:t>
      </w:r>
      <w:r>
        <w:rPr>
          <w:rFonts w:eastAsia="Calibri"/>
        </w:rPr>
        <w:t xml:space="preserve"> </w:t>
      </w:r>
      <w:r w:rsidR="00591AE2">
        <w:rPr>
          <w:rFonts w:eastAsia="Calibri"/>
        </w:rPr>
        <w:t>–</w:t>
      </w:r>
      <w:r w:rsidR="00442A55">
        <w:rPr>
          <w:rFonts w:eastAsia="Calibri"/>
        </w:rPr>
        <w:t xml:space="preserve"> </w:t>
      </w:r>
      <w:r w:rsidR="00C2058A">
        <w:rPr>
          <w:rFonts w:eastAsia="Calibri"/>
        </w:rPr>
        <w:t>3</w:t>
      </w:r>
      <w:r w:rsidR="006511C1">
        <w:rPr>
          <w:rFonts w:eastAsia="Calibri"/>
        </w:rPr>
        <w:t>6911</w:t>
      </w:r>
      <w:r w:rsidR="001D5B04">
        <w:rPr>
          <w:rFonts w:eastAsia="Calibri"/>
        </w:rPr>
        <w:t>,</w:t>
      </w:r>
      <w:r w:rsidR="006511C1">
        <w:rPr>
          <w:rFonts w:eastAsia="Calibri"/>
        </w:rPr>
        <w:t>7</w:t>
      </w:r>
      <w:r w:rsidR="001D5B04">
        <w:rPr>
          <w:rFonts w:eastAsia="Calibri"/>
        </w:rPr>
        <w:t>0</w:t>
      </w:r>
      <w:r>
        <w:t xml:space="preserve"> (</w:t>
      </w:r>
      <w:r w:rsidR="00C2058A">
        <w:t>т</w:t>
      </w:r>
      <w:r w:rsidR="001D5B04">
        <w:t>ридцать</w:t>
      </w:r>
      <w:r w:rsidR="00C2058A">
        <w:t xml:space="preserve"> </w:t>
      </w:r>
      <w:r w:rsidR="006511C1">
        <w:t>шес</w:t>
      </w:r>
      <w:r w:rsidR="00C2058A">
        <w:t xml:space="preserve">ть тысяч </w:t>
      </w:r>
      <w:r w:rsidR="006511C1">
        <w:t>девятьсот одиннадцать</w:t>
      </w:r>
      <w:r w:rsidR="001A095F">
        <w:t>)</w:t>
      </w:r>
      <w:r>
        <w:t xml:space="preserve"> рубл</w:t>
      </w:r>
      <w:r w:rsidR="006511C1">
        <w:t>ей</w:t>
      </w:r>
      <w:r>
        <w:t xml:space="preserve"> </w:t>
      </w:r>
      <w:r w:rsidR="006511C1">
        <w:t>7</w:t>
      </w:r>
      <w:r w:rsidR="001D5B04">
        <w:t>0</w:t>
      </w:r>
      <w:r>
        <w:t xml:space="preserve"> коп.</w:t>
      </w:r>
    </w:p>
    <w:p w:rsidR="0024083D" w:rsidRDefault="00442A55" w:rsidP="004B149D">
      <w:pPr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1.10. Величина повышения начально</w:t>
      </w:r>
      <w:r w:rsidR="00DB3E15">
        <w:rPr>
          <w:rFonts w:ascii="Times New Roman" w:eastAsiaTheme="minorHAnsi" w:hAnsi="Times New Roman" w:cs="Times New Roman"/>
          <w:bCs/>
        </w:rPr>
        <w:t>й цены</w:t>
      </w:r>
      <w:r>
        <w:rPr>
          <w:rFonts w:ascii="Times New Roman" w:eastAsiaTheme="minorHAnsi" w:hAnsi="Times New Roman" w:cs="Times New Roman"/>
          <w:bCs/>
        </w:rPr>
        <w:t xml:space="preserve"> земельного участка «Шаг аукциона» составляет: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</w:rPr>
        <w:t xml:space="preserve">Лот № 1 – </w:t>
      </w:r>
      <w:r w:rsidR="00C2058A">
        <w:rPr>
          <w:rFonts w:ascii="Times New Roman" w:eastAsia="Calibri" w:hAnsi="Times New Roman" w:cs="Times New Roman"/>
          <w:bCs/>
        </w:rPr>
        <w:t>1</w:t>
      </w:r>
      <w:r w:rsidR="006511C1">
        <w:rPr>
          <w:rFonts w:ascii="Times New Roman" w:eastAsia="Calibri" w:hAnsi="Times New Roman" w:cs="Times New Roman"/>
          <w:bCs/>
        </w:rPr>
        <w:t>107,35</w:t>
      </w:r>
      <w:r>
        <w:rPr>
          <w:rFonts w:ascii="Times New Roman" w:eastAsia="Calibri" w:hAnsi="Times New Roman" w:cs="Times New Roman"/>
          <w:bCs/>
        </w:rPr>
        <w:t xml:space="preserve"> руб.</w:t>
      </w:r>
      <w:r w:rsidR="00815845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(</w:t>
      </w:r>
      <w:r w:rsidR="00C2058A">
        <w:rPr>
          <w:rFonts w:ascii="Times New Roman" w:eastAsia="Calibri" w:hAnsi="Times New Roman" w:cs="Times New Roman"/>
          <w:bCs/>
        </w:rPr>
        <w:t>одна</w:t>
      </w:r>
      <w:r w:rsidR="009B4236">
        <w:rPr>
          <w:rFonts w:ascii="Times New Roman" w:eastAsia="Calibri" w:hAnsi="Times New Roman" w:cs="Times New Roman"/>
          <w:bCs/>
        </w:rPr>
        <w:t xml:space="preserve"> тысяч</w:t>
      </w:r>
      <w:r w:rsidR="00C2058A">
        <w:rPr>
          <w:rFonts w:ascii="Times New Roman" w:eastAsia="Calibri" w:hAnsi="Times New Roman" w:cs="Times New Roman"/>
          <w:bCs/>
        </w:rPr>
        <w:t>а</w:t>
      </w:r>
      <w:r w:rsidR="009B4236">
        <w:rPr>
          <w:rFonts w:ascii="Times New Roman" w:eastAsia="Calibri" w:hAnsi="Times New Roman" w:cs="Times New Roman"/>
          <w:bCs/>
        </w:rPr>
        <w:t xml:space="preserve"> </w:t>
      </w:r>
      <w:r w:rsidR="006511C1">
        <w:rPr>
          <w:rFonts w:ascii="Times New Roman" w:eastAsia="Calibri" w:hAnsi="Times New Roman" w:cs="Times New Roman"/>
          <w:bCs/>
        </w:rPr>
        <w:t>сто семь</w:t>
      </w:r>
      <w:r w:rsidR="001D5B04">
        <w:rPr>
          <w:rFonts w:ascii="Times New Roman" w:eastAsia="Calibri" w:hAnsi="Times New Roman" w:cs="Times New Roman"/>
          <w:bCs/>
        </w:rPr>
        <w:t xml:space="preserve"> </w:t>
      </w:r>
      <w:r w:rsidR="006511C1">
        <w:rPr>
          <w:rFonts w:ascii="Times New Roman" w:eastAsia="Calibri" w:hAnsi="Times New Roman" w:cs="Times New Roman"/>
          <w:bCs/>
        </w:rPr>
        <w:t>рублей</w:t>
      </w:r>
      <w:r w:rsidR="009B4236">
        <w:rPr>
          <w:rFonts w:ascii="Times New Roman" w:eastAsia="Calibri" w:hAnsi="Times New Roman" w:cs="Times New Roman"/>
          <w:bCs/>
        </w:rPr>
        <w:t xml:space="preserve"> </w:t>
      </w:r>
      <w:r w:rsidR="006511C1">
        <w:rPr>
          <w:rFonts w:ascii="Times New Roman" w:eastAsia="Calibri" w:hAnsi="Times New Roman" w:cs="Times New Roman"/>
          <w:bCs/>
        </w:rPr>
        <w:t>35</w:t>
      </w:r>
      <w:r w:rsidR="004B149D">
        <w:rPr>
          <w:rFonts w:ascii="Times New Roman" w:eastAsia="Calibri" w:hAnsi="Times New Roman" w:cs="Times New Roman"/>
          <w:bCs/>
        </w:rPr>
        <w:t xml:space="preserve"> коп</w:t>
      </w:r>
      <w:r>
        <w:rPr>
          <w:rFonts w:ascii="Times New Roman" w:eastAsia="Calibri" w:hAnsi="Times New Roman" w:cs="Times New Roman"/>
          <w:bCs/>
        </w:rPr>
        <w:t>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1.11. Размер задатка для уча</w:t>
      </w:r>
      <w:r>
        <w:rPr>
          <w:rFonts w:ascii="Times New Roman" w:eastAsiaTheme="minorHAnsi" w:hAnsi="Times New Roman" w:cs="Times New Roman"/>
        </w:rPr>
        <w:t>стия в аукционе составляет:</w:t>
      </w:r>
    </w:p>
    <w:p w:rsidR="00815845" w:rsidRPr="0070207B" w:rsidRDefault="00442A55" w:rsidP="009B1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Лот № 1 – </w:t>
      </w:r>
      <w:r w:rsidR="00C2058A">
        <w:rPr>
          <w:rFonts w:ascii="Times New Roman" w:eastAsia="Calibri" w:hAnsi="Times New Roman" w:cs="Times New Roman"/>
        </w:rPr>
        <w:t>73</w:t>
      </w:r>
      <w:r w:rsidR="006511C1">
        <w:rPr>
          <w:rFonts w:ascii="Times New Roman" w:eastAsia="Calibri" w:hAnsi="Times New Roman" w:cs="Times New Roman"/>
        </w:rPr>
        <w:t>82</w:t>
      </w:r>
      <w:r w:rsidR="00C2058A">
        <w:rPr>
          <w:rFonts w:ascii="Times New Roman" w:eastAsia="Calibri" w:hAnsi="Times New Roman" w:cs="Times New Roman"/>
        </w:rPr>
        <w:t>,</w:t>
      </w:r>
      <w:r w:rsidR="006511C1">
        <w:rPr>
          <w:rFonts w:ascii="Times New Roman" w:eastAsia="Calibri" w:hAnsi="Times New Roman" w:cs="Times New Roman"/>
        </w:rPr>
        <w:t>34</w:t>
      </w:r>
      <w:r w:rsidR="004B149D">
        <w:t xml:space="preserve"> (</w:t>
      </w:r>
      <w:r w:rsidR="00C2058A">
        <w:t>семь тысяч три</w:t>
      </w:r>
      <w:r w:rsidR="006511C1">
        <w:t>ста восемьдесят два</w:t>
      </w:r>
      <w:r w:rsidR="00591AE2">
        <w:t>) рубл</w:t>
      </w:r>
      <w:r w:rsidR="006511C1">
        <w:t>я</w:t>
      </w:r>
      <w:r w:rsidR="004B149D">
        <w:t xml:space="preserve"> </w:t>
      </w:r>
      <w:r w:rsidR="006511C1">
        <w:t>34</w:t>
      </w:r>
      <w:r w:rsidR="004B149D">
        <w:t xml:space="preserve"> коп.</w:t>
      </w:r>
    </w:p>
    <w:p w:rsidR="0024083D" w:rsidRDefault="00442A55" w:rsidP="00815845">
      <w:pPr>
        <w:spacing w:line="0" w:lineRule="atLeast"/>
        <w:ind w:firstLine="709"/>
        <w:jc w:val="both"/>
        <w:rPr>
          <w:bCs/>
        </w:rPr>
      </w:pPr>
      <w:r>
        <w:rPr>
          <w:bCs/>
        </w:rPr>
        <w:t xml:space="preserve">Начальная цена предмета аукциона установлена в соответствии с </w:t>
      </w:r>
      <w:r w:rsidR="009B1A32">
        <w:rPr>
          <w:bCs/>
        </w:rPr>
        <w:t>законодательством</w:t>
      </w:r>
      <w:r>
        <w:rPr>
          <w:bCs/>
        </w:rPr>
        <w:t xml:space="preserve"> Российской Федерации в размере </w:t>
      </w:r>
      <w:r w:rsidR="009B1A32">
        <w:rPr>
          <w:bCs/>
        </w:rPr>
        <w:t>кадастровой стоимости земельного участка.</w:t>
      </w:r>
      <w:r>
        <w:rPr>
          <w:bCs/>
        </w:rPr>
        <w:t xml:space="preserve"> </w:t>
      </w:r>
    </w:p>
    <w:p w:rsidR="0024083D" w:rsidRDefault="00442A55">
      <w:pPr>
        <w:pStyle w:val="a4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1.12.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4083D" w:rsidRDefault="00442A55">
      <w:pPr>
        <w:pStyle w:val="a4"/>
        <w:ind w:firstLine="709"/>
      </w:pPr>
      <w:r>
        <w:rPr>
          <w:bCs/>
          <w:sz w:val="24"/>
          <w:szCs w:val="24"/>
        </w:rPr>
        <w:t xml:space="preserve">1.13. Заявка на участие в электронном аукционе, с указанием банковских реквизитов счета для возврата задатка, направляется оператору электронной площадки в форме электронного документа,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путем заполнения формы, представленной в Приложении № 1 к настоящему извещению, с приложением электронных образов документов, предусмотренных разделом 5 данного извещения. Заявка на участие в электронном аукционе, а также прилагаемые к ней документы подписываются усиленной квалификационной подписью заявителя.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1.14. Срок заключения договора: не ранее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1.15. Организатор электронного аукциона в течение 5 дней со дня истечения срока, предусмотренного пунктом 1.14 извещения, направ</w:t>
      </w:r>
      <w:r w:rsidR="009B1A32">
        <w:rPr>
          <w:rFonts w:eastAsia="Calibri" w:cs="Times New Roman"/>
          <w:bCs/>
          <w:color w:val="000000"/>
          <w:sz w:val="24"/>
          <w:szCs w:val="24"/>
        </w:rPr>
        <w:t>ляет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Победителю электронного аукциона или лицу, подавшему единственную заявку на участие в аукционе, проект договора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1.16. По результатам проведения электронного аукциона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pStyle w:val="a4"/>
        <w:spacing w:line="0" w:lineRule="atLeast"/>
        <w:ind w:firstLine="709"/>
      </w:pPr>
      <w:r>
        <w:rPr>
          <w:sz w:val="24"/>
          <w:szCs w:val="24"/>
        </w:rPr>
        <w:t xml:space="preserve">1.17. </w:t>
      </w:r>
      <w:r>
        <w:rPr>
          <w:color w:val="000000"/>
          <w:sz w:val="24"/>
          <w:szCs w:val="24"/>
        </w:rPr>
        <w:t>Извещение об отказе в проведении электронного аукциона размещается на официальном сайте организатором электронного аукциона в течение трех дней со дня принятия данного решения. Организатор электронного аукциона в течение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 и возвратить его участникам внесенные задатки.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>1.18. Организатор электронного аукциона вправе объявить о проведении повторного электронного аукциона в случае, если электронный аукцион был признан несостоявшимся, при этом условия повторного электронного аукциона могут быть изменены.</w:t>
      </w:r>
    </w:p>
    <w:p w:rsidR="0024083D" w:rsidRDefault="00442A55">
      <w:pPr>
        <w:pStyle w:val="a4"/>
        <w:ind w:firstLine="709"/>
      </w:pPr>
      <w:r>
        <w:rPr>
          <w:rFonts w:cs="Times New Roman"/>
          <w:bCs/>
          <w:color w:val="000000"/>
          <w:sz w:val="24"/>
          <w:szCs w:val="24"/>
        </w:rPr>
        <w:t xml:space="preserve">1.19. </w:t>
      </w:r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rFonts w:cs="Times New Roman"/>
          <w:bCs/>
          <w:color w:val="000000"/>
          <w:sz w:val="24"/>
          <w:szCs w:val="24"/>
        </w:rPr>
        <w:t xml:space="preserve"> случае если победитель электронного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rFonts w:cs="Times New Roman"/>
          <w:bCs/>
          <w:color w:val="000000"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 и внесенный задаток не возвращается, а так же если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cs="Times New Roman"/>
          <w:bCs/>
          <w:color w:val="000000"/>
          <w:sz w:val="24"/>
          <w:szCs w:val="24"/>
        </w:rPr>
        <w:t xml:space="preserve">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</w:t>
      </w:r>
      <w:r>
        <w:rPr>
          <w:rFonts w:cs="Times New Roman"/>
          <w:bCs/>
          <w:color w:val="000000"/>
          <w:sz w:val="24"/>
          <w:szCs w:val="24"/>
        </w:rPr>
        <w:lastRenderedPageBreak/>
        <w:t>предложение о цене предмета аукциона, по цене, предложенной победителем аукциона.</w:t>
      </w:r>
    </w:p>
    <w:p w:rsidR="0024083D" w:rsidRDefault="0024083D">
      <w:pPr>
        <w:pStyle w:val="a4"/>
        <w:ind w:firstLine="709"/>
        <w:rPr>
          <w:rFonts w:cs="Times New Roman"/>
          <w:bCs/>
          <w:color w:val="000000"/>
          <w:sz w:val="24"/>
          <w:szCs w:val="24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2. Даты начала и окончания подачи заявок на участие в электронном аукционе, дата признания претендентов участниками электронного аукциона, дата проведения электронного аукциона, место и срок подведения итогов электронного аукциона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2.1. При исчислении сроков, указанных в настоящем информационн</w:t>
      </w:r>
      <w:r w:rsidR="00060A25">
        <w:rPr>
          <w:rFonts w:ascii="Times New Roman" w:hAnsi="Times New Roman"/>
          <w:bCs/>
        </w:rPr>
        <w:t>ом сообщении, принимается местное время, соответствующее часовому поясу организатора торгов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2.2. Дата и время начала приема заявок – </w:t>
      </w:r>
      <w:r w:rsidR="006511C1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.</w:t>
      </w:r>
      <w:r w:rsidR="00C2058A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.202</w:t>
      </w:r>
      <w:r w:rsidR="00C2058A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с </w:t>
      </w:r>
      <w:r w:rsidR="00060A2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5</w:t>
      </w:r>
      <w:r w:rsidR="00E3673E">
        <w:rPr>
          <w:rFonts w:ascii="Times New Roman" w:hAnsi="Times New Roman"/>
          <w:bCs/>
        </w:rPr>
        <w:t xml:space="preserve"> час. </w:t>
      </w:r>
      <w:r w:rsidR="00591AE2">
        <w:rPr>
          <w:rFonts w:ascii="Times New Roman" w:hAnsi="Times New Roman"/>
          <w:bCs/>
        </w:rPr>
        <w:t>0</w:t>
      </w:r>
      <w:r w:rsidR="009B1A3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2.3. Дата и время окончания приема заявок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до </w:t>
      </w:r>
      <w:r w:rsidR="006A6901">
        <w:rPr>
          <w:rFonts w:ascii="Times New Roman" w:hAnsi="Times New Roman"/>
          <w:bCs/>
        </w:rPr>
        <w:t>0</w:t>
      </w:r>
      <w:r w:rsidR="009B4236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 час. 00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2.4. Дата признания претендентов участниками электронного </w:t>
      </w:r>
      <w:r>
        <w:rPr>
          <w:rFonts w:ascii="Times New Roman" w:eastAsia="Calibri" w:hAnsi="Times New Roman"/>
          <w:bCs/>
          <w:lang w:eastAsia="en-US" w:bidi="ar-SA"/>
        </w:rPr>
        <w:t>аукциона</w:t>
      </w:r>
      <w:r>
        <w:rPr>
          <w:rFonts w:ascii="Times New Roman" w:hAnsi="Times New Roman"/>
          <w:bCs/>
        </w:rPr>
        <w:t xml:space="preserve">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3</w:t>
      </w:r>
      <w:r w:rsidR="009B4236">
        <w:rPr>
          <w:rFonts w:ascii="Times New Roman" w:hAnsi="Times New Roman"/>
          <w:bCs/>
        </w:rPr>
        <w:t>.0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2.5. Дата и время проведения электронного </w:t>
      </w:r>
      <w:r>
        <w:rPr>
          <w:rFonts w:ascii="Times New Roman" w:eastAsia="Calibri" w:hAnsi="Times New Roman"/>
          <w:bCs/>
        </w:rPr>
        <w:t>аукциона</w:t>
      </w:r>
      <w:r>
        <w:rPr>
          <w:rFonts w:ascii="Times New Roman" w:hAnsi="Times New Roman"/>
          <w:bCs/>
        </w:rPr>
        <w:t xml:space="preserve">: </w:t>
      </w:r>
      <w:r w:rsidR="003F2715">
        <w:rPr>
          <w:rFonts w:ascii="Times New Roman" w:hAnsi="Times New Roman"/>
          <w:bCs/>
        </w:rPr>
        <w:t>16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в </w:t>
      </w:r>
      <w:r w:rsidR="00C2058A">
        <w:rPr>
          <w:rFonts w:ascii="Times New Roman" w:hAnsi="Times New Roman"/>
          <w:bCs/>
        </w:rPr>
        <w:t>09</w:t>
      </w:r>
      <w:r>
        <w:rPr>
          <w:rFonts w:ascii="Times New Roman" w:hAnsi="Times New Roman"/>
          <w:bCs/>
        </w:rPr>
        <w:t xml:space="preserve"> час. </w:t>
      </w:r>
      <w:r w:rsidR="00C2058A">
        <w:rPr>
          <w:rFonts w:ascii="Times New Roman" w:hAnsi="Times New Roman"/>
          <w:bCs/>
        </w:rPr>
        <w:t>0</w:t>
      </w:r>
      <w:r w:rsidR="001D5B04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2.6. Место и срок подведения итогов электронного аук</w:t>
      </w:r>
      <w:r w:rsidR="00FD5098">
        <w:rPr>
          <w:rFonts w:ascii="Times New Roman" w:hAnsi="Times New Roman"/>
          <w:bCs/>
        </w:rPr>
        <w:t>ц</w:t>
      </w:r>
      <w:r>
        <w:rPr>
          <w:rFonts w:ascii="Times New Roman" w:hAnsi="Times New Roman"/>
          <w:bCs/>
        </w:rPr>
        <w:t xml:space="preserve">иона: итоги </w:t>
      </w:r>
      <w:r>
        <w:rPr>
          <w:rFonts w:ascii="Times New Roman" w:eastAsia="Calibri" w:hAnsi="Times New Roman"/>
          <w:bCs/>
          <w:lang w:eastAsia="en-US" w:bidi="ar-SA"/>
        </w:rPr>
        <w:t>электронного а</w:t>
      </w:r>
      <w:r>
        <w:rPr>
          <w:rFonts w:ascii="Times New Roman" w:hAnsi="Times New Roman"/>
          <w:bCs/>
        </w:rPr>
        <w:t xml:space="preserve">укциона подводятся на электронной площадке, указанной в пункте 1.3. Процедура электронного аукциона считается завершенной со времени подписания </w:t>
      </w:r>
      <w:r>
        <w:rPr>
          <w:rFonts w:ascii="Times New Roman" w:eastAsia="Calibri" w:hAnsi="Times New Roman"/>
          <w:bCs/>
        </w:rPr>
        <w:t>Организатором</w:t>
      </w:r>
      <w:r>
        <w:rPr>
          <w:rFonts w:ascii="Times New Roman" w:hAnsi="Times New Roman"/>
          <w:bCs/>
        </w:rPr>
        <w:t xml:space="preserve"> протокола об итогах электронного аукциона, не позднее рабочего дня, следующего за днем подведения итогов электронного аукциона.</w:t>
      </w:r>
    </w:p>
    <w:p w:rsidR="0024083D" w:rsidRDefault="0024083D">
      <w:pPr>
        <w:pStyle w:val="a4"/>
        <w:ind w:firstLine="709"/>
        <w:rPr>
          <w:bCs/>
          <w:sz w:val="24"/>
          <w:szCs w:val="24"/>
        </w:rPr>
      </w:pPr>
    </w:p>
    <w:p w:rsidR="0024083D" w:rsidRDefault="00442A55">
      <w:pPr>
        <w:spacing w:line="0" w:lineRule="atLeast"/>
        <w:ind w:firstLine="709"/>
        <w:contextualSpacing/>
        <w:jc w:val="center"/>
      </w:pPr>
      <w:r>
        <w:rPr>
          <w:rFonts w:ascii="Times New Roman" w:hAnsi="Times New Roman"/>
          <w:bCs/>
        </w:rPr>
        <w:t>3. Порядок регистрации на электронных площадках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3.1. 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Затем пройти регистрацию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В случае если пользователь уже зарегистрирован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(ЕСИА), достаточно воспользоваться имеющейся подтвержденной учетной записью.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3.2. Регистрация в ГИС Торги: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Перейти на сайт </w:t>
      </w:r>
      <w:r>
        <w:rPr>
          <w:rStyle w:val="a3"/>
          <w:rFonts w:ascii="Times New Roman" w:hAnsi="Times New Roman"/>
          <w:b w:val="0"/>
          <w:bCs w:val="0"/>
          <w:color w:val="auto"/>
        </w:rPr>
        <w:t>torgi.gov.ru</w:t>
      </w:r>
      <w:r>
        <w:rPr>
          <w:rFonts w:ascii="Times New Roman" w:hAnsi="Times New Roman"/>
          <w:color w:val="auto"/>
        </w:rPr>
        <w:t>, нажать на главной странице кнопку «Войти» и выбрать личный кабинет участника.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Далее необходимо подписать заявление на регистрацию квалифицированной электронной подписью, нажав кнопку </w:t>
      </w:r>
      <w:r>
        <w:rPr>
          <w:rStyle w:val="a3"/>
          <w:rFonts w:ascii="Times New Roman" w:hAnsi="Times New Roman"/>
          <w:b w:val="0"/>
          <w:color w:val="auto"/>
        </w:rPr>
        <w:t>«Подписать и отправить»</w:t>
      </w:r>
      <w:r>
        <w:rPr>
          <w:rFonts w:ascii="Times New Roman" w:hAnsi="Times New Roman"/>
          <w:color w:val="auto"/>
        </w:rPr>
        <w:t>. После чего участник будет зарегистрирован в ГИС Торги.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 Передача сведений о зарегистрированном участнике торгов на электронные площадки: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3.4.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3.5.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</w:pPr>
      <w:r>
        <w:rPr>
          <w:rFonts w:ascii="Times New Roman" w:hAnsi="Times New Roman"/>
          <w:bCs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3.6. 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</w:t>
      </w:r>
      <w:r>
        <w:rPr>
          <w:rFonts w:ascii="Times New Roman" w:hAnsi="Times New Roman"/>
          <w:bCs/>
        </w:rPr>
        <w:lastRenderedPageBreak/>
        <w:t>осталось менее 3 месяцев.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3.7. В случае регистрации нового Пользователя в Личном кабинете Претендента, действующего на основании доверенности (далее - Поверенный) от имени Претендента - доверителя (далее – Доверитель), Поверенному лицу будет предоставлен доступ к информации и документам, содержащихся в заявках на участие торговых процедурах, в которых принимал/принимает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>-доверителя на электронной площадке при выполнении Поверенным лицом возложенных на него обязанностей. При осуществлении указанной регистрации нового Пользователя - поверенного, Претендент - доверитель соглашается и подтверждает предоставление Поверенному указанных в настоящем пункте документов и сведений.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3.8. Внесение изменений в сведения о Претенденте, в том числе изменение наименования или регистрация нового Пользователя - поверенного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зарегистрированных на электронной площадке в автоматическом порядке Изменение сведений о Клиентах, зарегистрированных на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автоматическом порядке, осуществляется путем интеграции изменений из единого реестра участников закупок ЕИС, а также ГИС-Торги.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3.9. В базе данных электронной площадки сохраняется информация обо всех вносимых изменениях в данные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Личном кабинете Клиента электронной площадки.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3.10. Информация, предоставленная Клиентом ЭП при Регистрации, а также в результате актуализации Клиентом ЭП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24083D" w:rsidRDefault="0024083D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4. Условия участия в электронном аукционе, место и порядок подачи заявки на участие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4.1. В соответствии с Земельным кодексом Российской Федерации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электронный аукцион является открытым по составу участников, за исключением случаев, указанных в пункте 4.2 данного извещения.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4.2. Участниками электронного аукциона, проводимого в случае, предусмотренном пунктом 7 статьи 39.18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— граждане и крестьянские (фермерские) хозяйства.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4.3. Претендент обязан осуществить следующие действия: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а) внести задаток в порядке, указанном в настоящем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извещении.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б) в установленном порядке подать заявку по утвержденной Организатором форме.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4.4. Подача заявки на участие в электронном аукционе осуществляется Претендентом из личного кабинета.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4.5. Заявка подается на электронной площадке с адресом в информационно-телекоммуникационной сети «Интернет» </w:t>
      </w:r>
      <w:hyperlink r:id="rId8" w:history="1">
        <w:r w:rsidR="00B76062" w:rsidRPr="001415C6">
          <w:rPr>
            <w:rStyle w:val="a6"/>
            <w:rFonts w:ascii="Times New Roman" w:hAnsi="Times New Roman"/>
            <w:lang w:eastAsia="ar-SA"/>
          </w:rPr>
          <w:t>https://www</w:t>
        </w:r>
      </w:hyperlink>
      <w:r w:rsidR="00B76062" w:rsidRPr="00C6219E">
        <w:rPr>
          <w:rFonts w:ascii="Times New Roman" w:eastAsia="Times New Roman" w:hAnsi="Times New Roman"/>
          <w:lang w:eastAsia="ar-SA"/>
        </w:rPr>
        <w:t>.sberbank-ast.ru</w:t>
      </w:r>
      <w:r w:rsidR="00B76062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начиная со времени и даты начала приема заявок до времени и даты окончания приема заявок, указанных в пунктах 2.2, 2.3.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4.6. Заявка подается путем заполнения формы, представленной в Приложении №1 к настоящему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 размещения ее электронного образа, с приложением электронных образов документов, предусмотренных разделом 5 данного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4.7. Одно лицо имеет право подать только одну заявку.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4.8.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4.9.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 Исчерпывающий перечень представляемых претендентами документов и требования к их оформлению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5.1.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пункте 5.2 данного извещения. Заявка на участие в электронном аукционе, а так же прилагаемые к ней документы подписываются усиленной квалифицированной подписью Заявителя.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lang w:eastAsia="ru-RU" w:bidi="ar-SA"/>
        </w:rPr>
        <w:t>Для участия в электронном аукционе Заявители представляют в установленный в извещении о проведении электронного аукциона срок следующие документы: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1) заявка на участие в аукционе по установленной в извещении о проведении электронного аукциона форме (Приложение № 1 к извещению</w:t>
      </w:r>
      <w:r w:rsidR="0077652D">
        <w:rPr>
          <w:rFonts w:ascii="Times New Roman" w:eastAsia="Times New Roman" w:hAnsi="Times New Roman" w:cs="Times New Roman"/>
          <w:bCs/>
          <w:lang w:eastAsia="ru-RU" w:bidi="ar-SA"/>
        </w:rPr>
        <w:t>, подписанное собственноручно</w:t>
      </w:r>
      <w:r>
        <w:rPr>
          <w:rFonts w:ascii="Times New Roman" w:eastAsia="Times New Roman" w:hAnsi="Times New Roman" w:cs="Times New Roman"/>
          <w:bCs/>
          <w:lang w:eastAsia="ru-RU" w:bidi="ar-SA"/>
        </w:rPr>
        <w:t>) с указанием банковских реквизитов счета для возврата задатка;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2) копии документов, удостоверяющих личность заявителя (для граждан);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документы, подтверждающие внесение задатка.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5.3. В случае,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</w:t>
      </w:r>
      <w:proofErr w:type="gramStart"/>
      <w:r>
        <w:rPr>
          <w:rFonts w:ascii="Times New Roman" w:eastAsia="Times New Roman" w:hAnsi="Times New Roman" w:cs="Times New Roman"/>
          <w:bCs/>
          <w:lang w:eastAsia="ru-RU" w:bidi="ar-SA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выполнены действия, указанные в пункте 3.7 извещения.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5.4.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</w:t>
      </w:r>
      <w:proofErr w:type="gramStart"/>
      <w:r>
        <w:rPr>
          <w:rFonts w:ascii="Times New Roman" w:eastAsia="Times New Roman" w:hAnsi="Times New Roman" w:cs="Times New Roman"/>
          <w:bCs/>
          <w:lang w:eastAsia="ru-RU" w:bidi="ar-SA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выполнены действия, указанные в пункте 3.7 извещения.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6. Порядок внесения задатка и его возврата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Задаток для участия в электронном аукционе служит обеспечением исполнения обязательства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 либо лица, 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по заключению договора </w:t>
      </w:r>
      <w:r w:rsidR="00B76062">
        <w:rPr>
          <w:rFonts w:ascii="Times New Roman" w:eastAsia="Calibri" w:hAnsi="Times New Roman"/>
          <w:bCs/>
          <w:lang w:eastAsia="en-US" w:bidi="ar-SA"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. Сумма задатка, указанная в пункте 1.11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</w:t>
      </w:r>
      <w:r w:rsidR="00B76062">
        <w:rPr>
          <w:rFonts w:ascii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. Назначение платежа –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 (перечисление денежных средств Оператору электронной торговой площадки для проведения операций по организации процедур и обеспечению участия в них, аналитический счет № ____. Номер аналитического счета доступен для просмотра в Личном кабинете). Сумма задатка должна поступить на расчетный счет Претендента до даты и времени окончания приема заявок на участие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.</w:t>
      </w:r>
    </w:p>
    <w:p w:rsidR="00B76062" w:rsidRPr="00C6219E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C6219E">
        <w:rPr>
          <w:rFonts w:ascii="Times New Roman" w:eastAsia="Times New Roman" w:hAnsi="Times New Roman"/>
          <w:lang w:eastAsia="ar-SA"/>
        </w:rPr>
        <w:t>Задаток в безналичной форме должен поступить</w:t>
      </w:r>
      <w:r w:rsidRPr="00C6219E">
        <w:rPr>
          <w:rFonts w:ascii="Times New Roman" w:eastAsia="Times New Roman" w:hAnsi="Times New Roman"/>
          <w:bCs/>
          <w:lang w:eastAsia="ar-SA"/>
        </w:rPr>
        <w:t xml:space="preserve">: 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«Сбербанк-АСТ»: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АО «Сбербанк-АСТ»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ИНН:7707308480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КПП:770401001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Расчетный счет:40702810300020038047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Банк получателя: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ПАО «Сбербанк России» г. Москва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БИК:044525225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Корреспондентский счет:30101810400000000225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 xml:space="preserve">Назначение платежа: задаток для участия в торгах (указать дату торгов) на право заключения договора </w:t>
      </w:r>
      <w:r>
        <w:rPr>
          <w:rFonts w:ascii="Times New Roman" w:eastAsia="Times New Roman" w:hAnsi="Times New Roman"/>
          <w:lang w:eastAsia="ar-SA"/>
        </w:rPr>
        <w:t xml:space="preserve">купли – продажи </w:t>
      </w:r>
      <w:r w:rsidRPr="009C3D71">
        <w:rPr>
          <w:rFonts w:ascii="Times New Roman" w:eastAsia="Times New Roman" w:hAnsi="Times New Roman"/>
          <w:lang w:eastAsia="ar-SA"/>
        </w:rPr>
        <w:t>земельного участка площадью ____________ с кадастровым номером ___________</w:t>
      </w:r>
      <w:r w:rsidRPr="009C3D71">
        <w:rPr>
          <w:rFonts w:ascii="Times New Roman" w:eastAsia="Times New Roman" w:hAnsi="Times New Roman"/>
          <w:bCs/>
          <w:lang w:eastAsia="ar-SA"/>
        </w:rPr>
        <w:t>.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>Денежные средства, перечисленные за Претендента третьим лицом, не зачисляются на счет такого Претендента на электронной площадке.</w:t>
      </w:r>
    </w:p>
    <w:p w:rsidR="00B76062" w:rsidRPr="009979B5" w:rsidRDefault="00B76062" w:rsidP="00B76062">
      <w:pPr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B76062">
        <w:rPr>
          <w:rFonts w:ascii="Times New Roman" w:eastAsia="Times New Roman" w:hAnsi="Times New Roman"/>
          <w:lang w:eastAsia="ru-RU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B76062">
          <w:rPr>
            <w:rStyle w:val="a6"/>
            <w:rFonts w:ascii="Times New Roman" w:hAnsi="Times New Roman"/>
          </w:rPr>
          <w:t>http://utp</w:t>
        </w:r>
      </w:hyperlink>
      <w:r w:rsidRPr="00B76062">
        <w:rPr>
          <w:rFonts w:ascii="Times New Roman" w:eastAsia="Times New Roman" w:hAnsi="Times New Roman"/>
          <w:lang w:eastAsia="ru-RU"/>
        </w:rPr>
        <w:t>.sberbank-ast.ru/AP/Notice/653/Requisites</w:t>
      </w:r>
      <w:r w:rsidRPr="009979B5">
        <w:rPr>
          <w:rFonts w:ascii="Times New Roman" w:eastAsia="Times New Roman" w:hAnsi="Times New Roman"/>
          <w:b/>
          <w:lang w:eastAsia="ru-RU"/>
        </w:rPr>
        <w:t xml:space="preserve">. 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Все денежные средства, перечисленные </w:t>
      </w:r>
      <w:r>
        <w:rPr>
          <w:rFonts w:ascii="Times New Roman" w:eastAsia="Calibri" w:hAnsi="Times New Roman"/>
          <w:bCs/>
          <w:lang w:eastAsia="en-US" w:bidi="ar-SA"/>
        </w:rPr>
        <w:t>Претендентом</w:t>
      </w:r>
      <w:r>
        <w:rPr>
          <w:rFonts w:ascii="Times New Roman" w:hAnsi="Times New Roman"/>
          <w:bCs/>
        </w:rPr>
        <w:t xml:space="preserve">, зачисляются на аналитический </w:t>
      </w:r>
      <w:r>
        <w:rPr>
          <w:rFonts w:ascii="Times New Roman" w:hAnsi="Times New Roman"/>
          <w:bCs/>
        </w:rPr>
        <w:lastRenderedPageBreak/>
        <w:t>счет не позднее одного рабочего дня, следующего за днем поступления, а именно по факту поступления средств по банковским выпискам (то есть банковский день + рабочий день).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6.2. Платежи по перечислению задатка для участия в электронном аукционе и порядок возврата задатка осуществляются в соответствии с Регламентом </w:t>
      </w:r>
      <w:r w:rsidR="00B76062">
        <w:rPr>
          <w:rFonts w:ascii="Times New Roman" w:hAnsi="Times New Roman"/>
          <w:bCs/>
        </w:rPr>
        <w:t>АО</w:t>
      </w:r>
      <w:r>
        <w:rPr>
          <w:rFonts w:ascii="Times New Roman" w:hAnsi="Times New Roman"/>
          <w:bCs/>
        </w:rPr>
        <w:t xml:space="preserve"> «</w:t>
      </w:r>
      <w:r w:rsidR="00B76062">
        <w:rPr>
          <w:rFonts w:ascii="Times New Roman" w:hAnsi="Times New Roman"/>
          <w:bCs/>
        </w:rPr>
        <w:t>Сбербанк-АСТ</w:t>
      </w:r>
      <w:r>
        <w:rPr>
          <w:rFonts w:ascii="Times New Roman" w:hAnsi="Times New Roman"/>
          <w:bCs/>
        </w:rPr>
        <w:t>».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6.3. Настоящее </w:t>
      </w:r>
      <w:r>
        <w:rPr>
          <w:rFonts w:ascii="Times New Roman" w:eastAsia="Calibri" w:hAnsi="Times New Roman"/>
          <w:bCs/>
          <w:lang w:eastAsia="en-US" w:bidi="ar-SA"/>
        </w:rPr>
        <w:t>извещение</w:t>
      </w:r>
      <w:r>
        <w:rPr>
          <w:rFonts w:ascii="Times New Roman" w:hAnsi="Times New Roman"/>
          <w:bCs/>
        </w:rPr>
        <w:t xml:space="preserve">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6.4. Лицам, перечислившим задаток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, денежные средства возвращаются в следующем порядке: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а) участникам, за исключением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</w:t>
      </w:r>
      <w:r>
        <w:rPr>
          <w:rFonts w:ascii="Times New Roman" w:hAnsi="Times New Roman"/>
          <w:bCs/>
        </w:rPr>
        <w:t xml:space="preserve"> - в течение 5 календарных дней со дня подведения итогов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;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б) Претендентам, не допущенным к участию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, - в течение 5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Задаток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засчитывается в счет </w:t>
      </w:r>
      <w:r w:rsidR="00B76062">
        <w:rPr>
          <w:rFonts w:ascii="Times New Roman" w:eastAsia="Calibri" w:hAnsi="Times New Roman"/>
          <w:bCs/>
          <w:lang w:eastAsia="en-US" w:bidi="ar-SA"/>
        </w:rPr>
        <w:t>оплаты по договору купли-продажи земельного участка</w:t>
      </w:r>
      <w:r>
        <w:rPr>
          <w:rFonts w:ascii="Times New Roman" w:eastAsia="Calibri" w:hAnsi="Times New Roman"/>
          <w:bCs/>
          <w:lang w:eastAsia="en-US" w:bidi="ar-SA"/>
        </w:rPr>
        <w:t xml:space="preserve"> </w:t>
      </w:r>
      <w:r>
        <w:rPr>
          <w:rFonts w:ascii="Times New Roman" w:hAnsi="Times New Roman"/>
          <w:bCs/>
        </w:rPr>
        <w:t xml:space="preserve">и подлежит перечислению в установленном порядке в бюджет </w:t>
      </w:r>
      <w:r>
        <w:rPr>
          <w:rFonts w:ascii="Times New Roman" w:eastAsia="Calibri" w:hAnsi="Times New Roman"/>
          <w:bCs/>
          <w:lang w:eastAsia="en-US" w:bidi="ar-SA"/>
        </w:rPr>
        <w:t xml:space="preserve">муниципального образования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Черемшанский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сельсовет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Курагинского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района</w:t>
      </w:r>
      <w:r>
        <w:rPr>
          <w:rFonts w:ascii="Times New Roman" w:eastAsia="Calibri" w:hAnsi="Times New Roman"/>
          <w:bCs/>
          <w:lang w:eastAsia="en-US" w:bidi="ar-SA"/>
        </w:rPr>
        <w:t xml:space="preserve"> Красноярского края - </w:t>
      </w:r>
      <w:r>
        <w:rPr>
          <w:rFonts w:ascii="Times New Roman" w:hAnsi="Times New Roman"/>
          <w:bCs/>
        </w:rPr>
        <w:t xml:space="preserve">в течение 5 календарных дней со дня истечения срока, установленного для заключения договора </w:t>
      </w:r>
      <w:r w:rsidR="004808E7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6.5. При уклонении или отказе 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от заключения в установленный срок договора </w:t>
      </w:r>
      <w:r w:rsidR="00B76062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, задаток ему не возвращается.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6.6.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7. Ограничения участия отдельных категорий физических и юридических лиц в электронном аукционе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7.1. Участниками электронного аукциона могут быть любые физические и юридические лица, за исключением: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а) государственных и муниципальных унитарных предприятий, государственных и муниципальных учреждений;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б)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7.3.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4083D" w:rsidRDefault="0024083D">
      <w:pPr>
        <w:ind w:firstLine="709"/>
        <w:jc w:val="both"/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8. Условия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</w:t>
      </w:r>
      <w:r>
        <w:rPr>
          <w:rFonts w:ascii="Times New Roman" w:eastAsia="Times New Roman" w:hAnsi="Times New Roman" w:cs="Times New Roman"/>
          <w:bCs/>
          <w:lang w:eastAsia="ru-RU"/>
        </w:rPr>
        <w:t>тказа в допуске к участию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8.1. Заявитель не допускается к участию в электронном аукционе в следующих случаях: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задатка на дату рассмотрения заявок на участие в электронном аукционе;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3) подача заявки на участие в электронном аукционе лицом, которое в соответствии с Земельным кодексом и другими федеральными законами не имеет права быть участником конкретного электронного аукциона или приобрести земельный участок в аренду;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реестром недобросовестных участников аукциона. 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8.5.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9. Порядок рассмотрения заявок на участие в электронном аукционе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9.1. Организатор в день рассмотрения заявок и документов Претендентов подписывает протокол о признании Претендентов участниками электронного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аукциона,  который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 же сведения о заявителях, не допущенных к участию в электронном аукционе, с указанием причин отказа в допуске к участию в нем.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9.2. Заявитель, признанный участником электронного аукциона, становится участником аукциона с даты подписания Организатором электронного аукциона протокола рассмотрения заявок.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9.3. Протокол рассмотрения заявок на участие в электронном аукционе подписывается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не позднее чем в течение одного дня со дня их рассмотрения усиленной квалифицированной электронной подписью Организатора, и размещается на электронной площадке не позднее</w:t>
      </w:r>
      <w:r w:rsidR="00680696">
        <w:rPr>
          <w:rFonts w:ascii="Times New Roman" w:eastAsia="Times New Roman" w:hAnsi="Times New Roman" w:cs="Times New Roman"/>
          <w:bCs/>
          <w:lang w:eastAsia="ru-RU" w:bidi="ar-SA"/>
        </w:rPr>
        <w:t>,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А так же размещается на официальном сайте Организатора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9.4. 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уведомление о принятых в отношении их решениях не позднее дня, следующего после подписания протокола, указанного в пункте 9.3.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9.5.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Организатора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сети «Интернет».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10. Правила проведения аукциона в электронной форме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10.1. Электронный аукцион проводится в указанные в пункте 2.5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«Шаг аукциона» устанавливается Организатором в фиксированной сумме, составляющей 3% от начального ежегодного размера арендной платы за предмет электронного аукциона, и не изменяется в течение всего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10.2. 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10.3. Со времени начала проведения процедуры электронного аукциона Оператором размещается: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1) в открытой части электронной площадки - информация о начале проведения процедуры электронного аукциона с указанием наименования имущества,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текущего «шага аукциона»;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в закрытой части электронной площадки - помимо информации, указанной в открытой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части электронной площадки, также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время их поступления, величина повышения начальной цены («шаг аукциона»).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10.4. В течение одного часа со времени начала проведения процедуры электронного аукциона участникам предлагается заявить о намерении заключить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по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 В случае, если в течение указанного времени: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поступило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время для представления следующих предложений об увеличенно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«шаг аукциона»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2) не поступило ни одного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является время завершения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10.5. Во время проведения процедуры электронного аукциона программными средствами электронной площадки обеспечивается: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исключение возможности подачи участником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 xml:space="preserve">цене </w:t>
      </w:r>
      <w:r>
        <w:rPr>
          <w:rFonts w:ascii="Times New Roman" w:eastAsia="Times New Roman" w:hAnsi="Times New Roman" w:cs="Times New Roman"/>
          <w:bCs/>
          <w:lang w:eastAsia="ru-RU"/>
        </w:rPr>
        <w:t>за предмет электронного аукциона, не соответствующего увеличению текуще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на величину «шага аукциона»;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уведомление участника в случае, если предложение этого участника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не может быть принято в связи с подачей аналогичного предложения ранее другим участником.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10.6. Победителем электронного аукциона признается участник, предложивший наибольш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10.7. Ход проведения процедуры электронного аукциона фиксируется Оператором в электронном журнале, который направляется Организатору в течение одного часа со времени завершения приема предложений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для подведения итогов электронного аукциона путем оформления протокола об итогах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10.8. Протокол об итогах электронного аукциона удостоверяет право Победителя на заключение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содержит фамилию, имя, отчество или наименование юридического лица - Победителя электронного аукциона,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предложенн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Победителем, фамилию, имя, отчество или наименование юридического лица - участника электронного аукциона, который сделал предпоследнее предложение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в ходе электронного аукциона,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электронного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10.9. Процедура электронного аукциона считается завершенной с момента подписания Организатором протокола об итогах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10.10. Электронный аукцион признается несостоявшимся в следующих случаях: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не было подано ни одной заявки на участие либо ни один из Претендентов не признан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2) принято решение о признании только одного Претендента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3) ни один из участников не сделал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10.11. Решение о признании электронного аукциона несостоявшимся оформляется протоколом.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10.12. 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 месте, дате и времени проведения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предмет аукциона, в том числе сведения о местоположении и площади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об участниках электронного аукциона, о начальной цене предмета электронного аукциона, последнем и предпоследнем предложениях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наименование и местонахождения (для юридического лица), фамилия, имя и (при наличии) отчество, место жительства (для гражданина) Победителя электронного аукциона и иного участника электронного аукциона, который сделал предпоследнее предложение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5) сведения о последнем предложении о цене предмета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10.13. В случае если электронный аукцион признан несостоявшимся по причине подачи единственной заявки на участие в электронном аукционе, либо признания участником электронного аукциона только одного заявителя, с лицом, подавшим единственную заявку на участие в электронном аукционе, в случае, если указанная заявка соответствует требованиям и условиям, предусмотренным документацией об электронном аукционе, а также с лицом, признанным единственным участником электронного аукциона, Организатор электронного аукциона обязан заключить договор на условиях и по цене, которые предусмотрены в документации об 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 Срок и условия заключения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11.1.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электронного аукциона, либо с лицом, подавшим единственную заявку на участие в электронном аукционе, </w:t>
      </w:r>
      <w:r>
        <w:rPr>
          <w:rFonts w:ascii="Times New Roman" w:eastAsia="Calibri" w:hAnsi="Times New Roman" w:cs="Times New Roman"/>
          <w:bCs/>
          <w:lang w:eastAsia="ru-RU"/>
        </w:rPr>
        <w:t xml:space="preserve">не </w:t>
      </w:r>
      <w:r>
        <w:rPr>
          <w:rFonts w:ascii="Times New Roman" w:eastAsia="Calibri" w:hAnsi="Times New Roman" w:cs="Times New Roman"/>
          <w:bCs/>
          <w:lang w:eastAsia="en-US" w:bidi="ar-SA"/>
        </w:rPr>
        <w:t>ранее</w:t>
      </w:r>
      <w:r>
        <w:rPr>
          <w:rFonts w:ascii="Times New Roman" w:eastAsia="Calibri" w:hAnsi="Times New Roman" w:cs="Times New Roman"/>
          <w:bCs/>
          <w:lang w:eastAsia="ru-RU"/>
        </w:rPr>
        <w:t xml:space="preserve">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11.2. Организатор электронного аукциона в течение 5 дней со дня истечения срока, предусмотренного пунктом 11.1 извещения, направить Победителю электронного аукциона или лицу, подавшему единственную заявку на участие в аукционе, проект договора </w:t>
      </w:r>
      <w:r w:rsidR="00680696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 w:bidi="ar-SA"/>
        </w:rPr>
        <w:t>11.3</w:t>
      </w:r>
      <w:r>
        <w:rPr>
          <w:rFonts w:ascii="Times New Roman" w:eastAsia="Calibri" w:hAnsi="Times New Roman" w:cs="Times New Roman"/>
          <w:bCs/>
          <w:lang w:eastAsia="ru-RU"/>
        </w:rPr>
        <w:t xml:space="preserve">. По результатам проведения электронного аукциона договор </w:t>
      </w:r>
      <w:r w:rsidR="00680696">
        <w:rPr>
          <w:rFonts w:ascii="Times New Roman" w:eastAsia="Calibri" w:hAnsi="Times New Roman" w:cs="Times New Roman"/>
          <w:bCs/>
          <w:lang w:eastAsia="ru-RU"/>
        </w:rPr>
        <w:t>купли-продажи</w:t>
      </w:r>
      <w:r>
        <w:rPr>
          <w:rFonts w:ascii="Times New Roman" w:eastAsia="Calibri" w:hAnsi="Times New Roman" w:cs="Times New Roman"/>
          <w:bCs/>
          <w:lang w:eastAsia="ru-RU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11.4. Внесенный задаток засчитывается в счет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цены</w:t>
      </w:r>
      <w:r>
        <w:rPr>
          <w:rFonts w:ascii="Times New Roman" w:eastAsia="Calibri" w:hAnsi="Times New Roman" w:cs="Times New Roman"/>
          <w:bCs/>
          <w:lang w:eastAsia="ru-RU"/>
        </w:rPr>
        <w:t xml:space="preserve"> за предмет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11.4. </w:t>
      </w:r>
      <w:r>
        <w:rPr>
          <w:rFonts w:ascii="Times New Roman" w:eastAsia="Calibri" w:hAnsi="Times New Roman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случае если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в течение 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Победителю электронного аукциона, либо лицу, подавшим единственную заявку на участие в электронном аукционе, проекта указанного договора не были им подписаны, Организатор электронного аукциона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11.5. В случае, если в течение 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lang w:eastAsia="ru-RU"/>
        </w:rPr>
        <w:t>земельного участка этот участник не предоставил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11.6. Сведения о Победителях электронного аукциона, уклонившихся от заключения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являющегося предметом электронного аукциона, и об иных лицах, с которыми указанный договор заключается в соответствии с пунктом 11.1 и которые уклонились от его заключения, включается в реестр недобросовестных участников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Организатор электронного аукциона в течение 5 (пяти) рабочих дней со дня истечения срока подписания и предоставления договора </w:t>
      </w:r>
      <w:r w:rsidR="004808E7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направляет сведения в уполномоченный Правительством Российской Федерации орган исполнительной власти для включения их в реестр недобросовестных участников аукциона.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 Порядок ознакомления с иной информацией, порядок предоставления разъяснений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 условиями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заключаемого по итогам проведения электронного аукциона, можно ознакомиться с даты размещения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официальном сайте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МО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Черемшанский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Акционерного общества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Сбербанк-АСТ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до даты окончания срока приема заявок на участие в аукционе, а так же в рабочие дни с 08 час. 00 мин. до 12 час.00 мин. и с 13 час.00 мин. до 17 час 00 мин. (время местное) по адресу: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Красноярский край,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Курагинский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район, с. Черемшанка, ул. Садовая, д. 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Телефон 8(3913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6</w:t>
      </w:r>
      <w:r w:rsidR="00E13824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53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12.2.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разъяснение с указанием предмета запроса.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12.3. Документооборот между Претендентами, участниками,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Претендента или участника либо лица, имеющего право действовать от имени соответственно Организатора, Претендента или участника.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Организатора и отправитель несет ответственность за подлинность и достоверность таких документов и сведений.</w:t>
      </w: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Default="00ED538C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Pr="00F711B5" w:rsidRDefault="00ED538C" w:rsidP="00ED538C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</w:p>
    <w:p w:rsidR="00ED538C" w:rsidRPr="001569B0" w:rsidRDefault="00ED538C" w:rsidP="00ED538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купли - продажи земельного участка</w:t>
      </w:r>
    </w:p>
    <w:p w:rsidR="00ED538C" w:rsidRPr="001569B0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538C" w:rsidRPr="001569B0" w:rsidRDefault="00ED538C" w:rsidP="00ED538C">
      <w:pPr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с. Черемшанка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   «</w:t>
      </w:r>
      <w:proofErr w:type="gramEnd"/>
      <w:r w:rsidRPr="001569B0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</w:t>
      </w:r>
    </w:p>
    <w:p w:rsidR="00ED538C" w:rsidRPr="001569B0" w:rsidRDefault="00ED538C" w:rsidP="00ED538C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ED538C" w:rsidRPr="001569B0" w:rsidRDefault="00ED538C" w:rsidP="00ED538C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Черемшанский</w:t>
      </w:r>
      <w:proofErr w:type="spellEnd"/>
      <w:r w:rsidRPr="001569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2F79">
        <w:rPr>
          <w:rFonts w:ascii="Times New Roman" w:eastAsia="Times New Roman" w:hAnsi="Times New Roman" w:cs="Times New Roman"/>
          <w:lang w:eastAsia="ru-RU"/>
        </w:rPr>
        <w:t>сельсовет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в лице администрации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через главу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сельского Совета депутатов от 06.09.2004 № 35-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р,  именуемое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«Продавец», с одной стороны, и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D5223B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«Покупатель», с другой стороны, в соответствии с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, заключили договор о нижеследующем:</w:t>
      </w:r>
    </w:p>
    <w:p w:rsidR="00ED538C" w:rsidRPr="001569B0" w:rsidRDefault="00ED538C" w:rsidP="00ED538C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Pr="001569B0" w:rsidRDefault="00ED538C" w:rsidP="00ED538C">
      <w:pPr>
        <w:widowControl/>
        <w:numPr>
          <w:ilvl w:val="0"/>
          <w:numId w:val="3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1.1.  Кадастровый номер земельного участка: </w:t>
      </w:r>
      <w:r w:rsidRPr="00E76DE9">
        <w:rPr>
          <w:rFonts w:ascii="Times New Roman" w:hAnsi="Times New Roman" w:cs="Times New Roman"/>
        </w:rPr>
        <w:t>24:23:0801003:</w:t>
      </w:r>
      <w:r>
        <w:rPr>
          <w:rFonts w:ascii="Times New Roman" w:hAnsi="Times New Roman" w:cs="Times New Roman"/>
        </w:rPr>
        <w:t>524</w:t>
      </w:r>
      <w:r w:rsidRPr="00E76DE9">
        <w:rPr>
          <w:rFonts w:ascii="Times New Roman" w:eastAsia="Times New Roman" w:hAnsi="Times New Roman" w:cs="Times New Roman"/>
          <w:lang w:eastAsia="ru-RU"/>
        </w:rPr>
        <w:t>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1.2. Разрешенное использование земельного участка: </w:t>
      </w:r>
      <w:r w:rsidRPr="001569B0">
        <w:rPr>
          <w:rFonts w:ascii="Times New Roman" w:hAnsi="Times New Roman" w:cs="Times New Roman"/>
          <w:bCs/>
        </w:rPr>
        <w:t>жилая застройка (код 2.0)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относится к кадастровому кварталу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76DE9">
        <w:rPr>
          <w:rFonts w:ascii="Times New Roman" w:hAnsi="Times New Roman" w:cs="Times New Roman"/>
        </w:rPr>
        <w:t>24:23:0801003</w:t>
      </w:r>
      <w:r w:rsidRPr="001569B0"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ED538C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Сведения о частях земельного участка и обременениях: не установлено.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1.3. Границы приобретаемого участка указаны на прилагаемом к Договору кадастровом плане земельного участка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(либо выписке из Единого государственного реестра недвижимости)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Кадастровый план земельного участка (либо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выписка из Единого государственного реестра недвижимости)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является составной и неотъемлемой частью настоящего Договора.                                                                                                        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1.4.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-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земли населённых пунктов по адресу: д. Петропавловка, ул. </w:t>
      </w:r>
      <w:r>
        <w:rPr>
          <w:rFonts w:ascii="Times New Roman" w:eastAsia="Times New Roman" w:hAnsi="Times New Roman" w:cs="Times New Roman"/>
          <w:bCs/>
          <w:lang w:eastAsia="ru-RU"/>
        </w:rPr>
        <w:t>Звёздная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bCs/>
          <w:lang w:eastAsia="ru-RU"/>
        </w:rPr>
        <w:t>№ 22А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, именуемый в дальнейшем «Участок».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538C" w:rsidRPr="001569B0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2. Плата по договору</w:t>
      </w:r>
    </w:p>
    <w:p w:rsidR="00ED538C" w:rsidRPr="001569B0" w:rsidRDefault="00ED538C" w:rsidP="00ED538C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Цена земельного Участка в соответствии с</w:t>
      </w:r>
      <w:r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рубл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__ </w:t>
      </w:r>
      <w:r w:rsidRPr="001569B0">
        <w:rPr>
          <w:rFonts w:ascii="Times New Roman" w:eastAsia="Times New Roman" w:hAnsi="Times New Roman" w:cs="Times New Roman"/>
          <w:lang w:eastAsia="ru-RU"/>
        </w:rPr>
        <w:t>копе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к. </w:t>
      </w:r>
    </w:p>
    <w:p w:rsidR="00ED538C" w:rsidRPr="001569B0" w:rsidRDefault="00ED538C" w:rsidP="00ED538C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Покупатель оплачивает стоимость Участка (п. 2.1 Договора) в срок не позднее: десяти дней с момента заключения договора купли – продажи земельного участка. </w:t>
      </w:r>
    </w:p>
    <w:p w:rsidR="00ED538C" w:rsidRPr="001569B0" w:rsidRDefault="00ED538C" w:rsidP="00ED538C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Датой оплаты земельного участка считается дата поступления денежных средств на счет Управления Федерального казначейства. Перечисление средств осуществляется по следующим реквизитам:</w:t>
      </w:r>
    </w:p>
    <w:p w:rsidR="00ED538C" w:rsidRPr="001569B0" w:rsidRDefault="00ED538C" w:rsidP="00ED538C">
      <w:pPr>
        <w:ind w:left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538C" w:rsidRPr="001569B0" w:rsidRDefault="00ED538C" w:rsidP="00ED538C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ОТДЕЛЕНИЕ КРАСНОЯРСК БАНКА РОССИИ//УФК по Красноярскому краю г. Красноярск</w:t>
      </w:r>
    </w:p>
    <w:p w:rsidR="00ED538C" w:rsidRPr="001569B0" w:rsidRDefault="00ED538C" w:rsidP="00ED538C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 xml:space="preserve">(Администрация </w:t>
      </w:r>
      <w:proofErr w:type="spellStart"/>
      <w:r w:rsidRPr="001569B0">
        <w:rPr>
          <w:rFonts w:ascii="Times New Roman" w:hAnsi="Times New Roman" w:cs="Times New Roman"/>
          <w:b/>
        </w:rPr>
        <w:t>Черемшанского</w:t>
      </w:r>
      <w:proofErr w:type="spellEnd"/>
      <w:r w:rsidRPr="001569B0">
        <w:rPr>
          <w:rFonts w:ascii="Times New Roman" w:hAnsi="Times New Roman" w:cs="Times New Roman"/>
          <w:b/>
        </w:rPr>
        <w:t xml:space="preserve"> сельсовета л/с 04193018780)</w:t>
      </w:r>
    </w:p>
    <w:p w:rsidR="00ED538C" w:rsidRPr="001569B0" w:rsidRDefault="00ED538C" w:rsidP="00ED538C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Казначейский счет 03100643000000011900</w:t>
      </w:r>
    </w:p>
    <w:p w:rsidR="00ED538C" w:rsidRPr="001569B0" w:rsidRDefault="00ED538C" w:rsidP="00ED538C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Единый казначейский счет 40102810245370000011</w:t>
      </w:r>
    </w:p>
    <w:p w:rsidR="00ED538C" w:rsidRPr="001569B0" w:rsidRDefault="00ED538C" w:rsidP="00ED538C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ИНН 2423001136 КПП 242301001</w:t>
      </w:r>
    </w:p>
    <w:p w:rsidR="00ED538C" w:rsidRPr="001569B0" w:rsidRDefault="00ED538C" w:rsidP="00ED538C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hAnsi="Times New Roman" w:cs="Times New Roman"/>
          <w:b/>
        </w:rPr>
        <w:t xml:space="preserve">БИК 010407105 ОКТМО 04630446 ОГРН </w:t>
      </w:r>
      <w:r w:rsidRPr="001569B0">
        <w:rPr>
          <w:rFonts w:ascii="Times New Roman" w:hAnsi="Times New Roman" w:cs="Times New Roman"/>
          <w:b/>
          <w:color w:val="333333"/>
          <w:shd w:val="clear" w:color="auto" w:fill="FFFFFF"/>
        </w:rPr>
        <w:t>1022400879126</w:t>
      </w:r>
    </w:p>
    <w:p w:rsidR="00ED538C" w:rsidRPr="001569B0" w:rsidRDefault="00ED538C" w:rsidP="00ED538C">
      <w:pPr>
        <w:tabs>
          <w:tab w:val="left" w:pos="5070"/>
        </w:tabs>
        <w:ind w:right="1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/>
          <w:bCs/>
          <w:lang w:eastAsia="ru-RU"/>
        </w:rPr>
        <w:t>КБК 846</w:t>
      </w:r>
      <w:r w:rsidRPr="001569B0">
        <w:rPr>
          <w:rFonts w:ascii="Times New Roman" w:hAnsi="Times New Roman" w:cs="Times New Roman"/>
          <w:b/>
          <w:shd w:val="clear" w:color="auto" w:fill="FFFFFF"/>
        </w:rPr>
        <w:t>11406025100000430</w:t>
      </w:r>
    </w:p>
    <w:p w:rsidR="00ED538C" w:rsidRPr="001569B0" w:rsidRDefault="00ED538C" w:rsidP="00ED538C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>Назначение платежа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оплата за приобретение земельного участка по адресу: д. Петропавловка, ул. </w:t>
      </w:r>
      <w:r>
        <w:rPr>
          <w:rFonts w:ascii="Times New Roman" w:eastAsia="Times New Roman" w:hAnsi="Times New Roman" w:cs="Times New Roman"/>
          <w:lang w:eastAsia="ru-RU"/>
        </w:rPr>
        <w:t>Звёздна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я, земельный участок </w:t>
      </w:r>
      <w:r>
        <w:rPr>
          <w:rFonts w:ascii="Times New Roman" w:eastAsia="Times New Roman" w:hAnsi="Times New Roman" w:cs="Times New Roman"/>
          <w:lang w:eastAsia="ru-RU"/>
        </w:rPr>
        <w:t>22А</w:t>
      </w:r>
      <w:r w:rsidRPr="001569B0">
        <w:rPr>
          <w:rFonts w:ascii="Times New Roman" w:eastAsia="Times New Roman" w:hAnsi="Times New Roman" w:cs="Times New Roman"/>
          <w:lang w:eastAsia="ru-RU"/>
        </w:rPr>
        <w:t>.</w:t>
      </w:r>
    </w:p>
    <w:p w:rsidR="00ED538C" w:rsidRPr="001569B0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3. Ограничения пользования и обременение участка</w:t>
      </w:r>
    </w:p>
    <w:p w:rsidR="00ED538C" w:rsidRPr="001569B0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538C" w:rsidRPr="001569B0" w:rsidRDefault="00ED538C" w:rsidP="00ED538C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Пользование участком осуществляется в соответствии с действующим законодательством.</w:t>
      </w:r>
    </w:p>
    <w:p w:rsidR="00ED538C" w:rsidRPr="001569B0" w:rsidRDefault="00ED538C" w:rsidP="00ED538C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Участок не обременен правами третьих лиц.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Pr="001569B0" w:rsidRDefault="00ED538C" w:rsidP="00ED538C">
      <w:pPr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4. Права и обязанности сторон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 Продавец обязуется: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4.1.1. Передать Покупателю Участок по акту приема-передачи.</w:t>
      </w:r>
    </w:p>
    <w:p w:rsidR="00ED538C" w:rsidRPr="001569B0" w:rsidRDefault="00ED538C" w:rsidP="00ED538C">
      <w:pPr>
        <w:ind w:left="27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 Покупатель обязуется:</w:t>
      </w:r>
    </w:p>
    <w:p w:rsidR="00ED538C" w:rsidRPr="001569B0" w:rsidRDefault="00ED538C" w:rsidP="00ED538C">
      <w:pPr>
        <w:widowControl/>
        <w:numPr>
          <w:ilvl w:val="2"/>
          <w:numId w:val="4"/>
        </w:numPr>
        <w:tabs>
          <w:tab w:val="num" w:pos="284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Оплатить стоимость Участка в сроки и в порядке, установленные разделом 2 настоящего Договора;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lastRenderedPageBreak/>
        <w:t>4.2.2. Рационально использовать Участок в соответствии с условиями настоящего Договора, в соответствии с его целевым назначением и принадлежностью к категории земель и разрешенным использованием способами, не наносящим вреда здоровью людей и   не ухудшающей экологическую обстановку.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сервитутов, если таковые имеются;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Участке;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4.2.5. Обеспечить государственную регистрацию права собственности на Участок и представить копии документов о государственной регистрации Продавцу. Расходы по государственной регистрации несет Покупатель.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Pr="001569B0" w:rsidRDefault="00ED538C" w:rsidP="00ED538C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ED538C" w:rsidRPr="001569B0" w:rsidRDefault="00ED538C" w:rsidP="00ED538C">
      <w:pPr>
        <w:tabs>
          <w:tab w:val="left" w:pos="709"/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5.1 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приобретение Участка в собственность до государственной регистрации права собственности на участок.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D538C" w:rsidRPr="001569B0" w:rsidRDefault="00ED538C" w:rsidP="00ED538C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3.За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нарушение срока внесения платежа, указанного в пункте 2.2 настоящего договора, Покупатель выплачивает Продавцу пени из расчета 0,1% от цены Участка за каждый день просрочки.</w:t>
      </w:r>
    </w:p>
    <w:p w:rsidR="00ED538C" w:rsidRPr="001569B0" w:rsidRDefault="00ED538C" w:rsidP="00ED538C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Pr="001569B0" w:rsidRDefault="00ED538C" w:rsidP="00ED538C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Особые условия</w:t>
      </w:r>
    </w:p>
    <w:p w:rsidR="00ED538C" w:rsidRPr="001569B0" w:rsidRDefault="00ED538C" w:rsidP="00ED538C">
      <w:pPr>
        <w:widowControl/>
        <w:numPr>
          <w:ilvl w:val="1"/>
          <w:numId w:val="7"/>
        </w:num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Разрешенное использование земельного участка, установленное в пункте 1.2 настоящего Договора, допускается в порядке, предусмотренном действующим законодательством.</w:t>
      </w:r>
    </w:p>
    <w:p w:rsidR="00ED538C" w:rsidRPr="001569B0" w:rsidRDefault="00ED538C" w:rsidP="00ED538C">
      <w:pPr>
        <w:widowControl/>
        <w:numPr>
          <w:ilvl w:val="1"/>
          <w:numId w:val="7"/>
        </w:numPr>
        <w:tabs>
          <w:tab w:val="num" w:pos="142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6.3. До заключения настоящего договора Участок никому не продан, не заложен, в споре и под арестом «запрещением» не состоит.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6.4. Право собственности у Покупателя на приобретаемый по настоящему договору Участок возникает с момента государственной регистрации прав собственности на земельный участок. 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6.5. Споры по настоящему договору рассматриваются в порядке, установленном действующим законодательством.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Pr="001569B0" w:rsidRDefault="00ED538C" w:rsidP="00ED538C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Расторжение и изменение договора</w:t>
      </w:r>
    </w:p>
    <w:p w:rsidR="00ED538C" w:rsidRPr="001569B0" w:rsidRDefault="00ED538C" w:rsidP="00ED538C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сторон. </w:t>
      </w:r>
    </w:p>
    <w:p w:rsidR="00ED538C" w:rsidRPr="001569B0" w:rsidRDefault="00ED538C" w:rsidP="00ED538C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в одностороннем порядке в случае неисполнения или ненадлежащего исполнения обязанностей, предусмотренных настоящим договором одной из сторон. </w:t>
      </w:r>
    </w:p>
    <w:p w:rsidR="00ED538C" w:rsidRPr="001569B0" w:rsidRDefault="00ED538C" w:rsidP="00ED538C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в одностороннем порядке в случае неисполнения или ненадлежащего исполнения Покупателем обязанностей, предусмотренных п.2.2. настоящего договора. При этом договор считается расторгнутым с момента направления Покупателю уведомления о расторжении договора в одностороннем порядке.</w:t>
      </w:r>
    </w:p>
    <w:p w:rsidR="00ED538C" w:rsidRPr="001569B0" w:rsidRDefault="00ED538C" w:rsidP="00ED538C">
      <w:pPr>
        <w:tabs>
          <w:tab w:val="num" w:pos="567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7.4   Изменение или расторжение настоящего договора может быть совершено в порядке, определенном статьей 452 ГК РФ.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7.5    Настоящий договор может быть расторгнут в судебном порядке.</w:t>
      </w:r>
    </w:p>
    <w:p w:rsidR="00ED538C" w:rsidRPr="001569B0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8.Заключительные условия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8.1. Договор составлен в двух экземплярах, по одной для каждой стороны.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Приложение к Договору</w:t>
      </w:r>
      <w:r w:rsidRPr="001569B0">
        <w:rPr>
          <w:rFonts w:ascii="Times New Roman" w:eastAsia="Times New Roman" w:hAnsi="Times New Roman" w:cs="Times New Roman"/>
          <w:lang w:eastAsia="ru-RU"/>
        </w:rPr>
        <w:t>: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1. Акт приема-передачи земельного участка.</w:t>
      </w:r>
    </w:p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>2. Кадастровый паспорт земельного участка (либо выписка из Единого государственного реестра недвижимости).</w:t>
      </w:r>
    </w:p>
    <w:p w:rsidR="00ED538C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3. Протокол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ED538C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538C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Юридические адреса:</w:t>
      </w:r>
    </w:p>
    <w:p w:rsidR="00ED538C" w:rsidRDefault="00ED538C" w:rsidP="00ED538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538C" w:rsidRPr="001569B0" w:rsidRDefault="00ED538C" w:rsidP="00ED538C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59" w:type="dxa"/>
        <w:tblLook w:val="0000" w:firstRow="0" w:lastRow="0" w:firstColumn="0" w:lastColumn="0" w:noHBand="0" w:noVBand="0"/>
      </w:tblPr>
      <w:tblGrid>
        <w:gridCol w:w="5070"/>
        <w:gridCol w:w="4589"/>
      </w:tblGrid>
      <w:tr w:rsidR="00ED538C" w:rsidRPr="001569B0" w:rsidTr="001A30A0">
        <w:tc>
          <w:tcPr>
            <w:tcW w:w="5070" w:type="dxa"/>
          </w:tcPr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Покупатель:</w:t>
            </w: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9" w:type="dxa"/>
          </w:tcPr>
          <w:p w:rsidR="00ED538C" w:rsidRPr="001569B0" w:rsidRDefault="00ED538C" w:rsidP="001A30A0">
            <w:pPr>
              <w:ind w:lef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ED538C" w:rsidRPr="001569B0" w:rsidRDefault="00ED538C" w:rsidP="001A30A0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Черемшанский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  <w:p w:rsidR="00ED538C" w:rsidRPr="001569B0" w:rsidRDefault="00ED538C" w:rsidP="001A30A0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ИНН/КПП 2423001136/242301001</w:t>
            </w:r>
          </w:p>
          <w:p w:rsidR="00ED538C" w:rsidRPr="001569B0" w:rsidRDefault="00ED538C" w:rsidP="001A30A0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Курагинский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Черемшанка, ул. Садовая, д. 4</w:t>
            </w:r>
          </w:p>
          <w:p w:rsidR="00ED538C" w:rsidRPr="001569B0" w:rsidRDefault="00ED538C" w:rsidP="001A30A0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Pr="001569B0" w:rsidRDefault="00ED538C" w:rsidP="00ED538C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ED538C" w:rsidRPr="001569B0" w:rsidRDefault="00ED538C" w:rsidP="00ED538C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6"/>
        <w:gridCol w:w="4927"/>
      </w:tblGrid>
      <w:tr w:rsidR="00ED538C" w:rsidRPr="001569B0" w:rsidTr="001A30A0">
        <w:tc>
          <w:tcPr>
            <w:tcW w:w="4926" w:type="dxa"/>
          </w:tcPr>
          <w:p w:rsidR="00ED538C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ED538C" w:rsidRPr="001569B0" w:rsidRDefault="00ED538C" w:rsidP="001A30A0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Черемшанского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ED538C" w:rsidRDefault="00ED538C" w:rsidP="001A30A0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В. В. Осипов</w:t>
            </w:r>
          </w:p>
          <w:p w:rsidR="00ED538C" w:rsidRDefault="00ED538C" w:rsidP="001A30A0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Default="00ED538C" w:rsidP="001A30A0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ind w:left="4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       М.П.</w:t>
            </w: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38C" w:rsidRPr="001569B0" w:rsidRDefault="00ED538C" w:rsidP="001A30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538C" w:rsidRPr="001569B0" w:rsidRDefault="00ED538C" w:rsidP="00ED538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D538C" w:rsidRDefault="00ED538C" w:rsidP="00ED538C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>
      <w:pPr>
        <w:ind w:firstLine="709"/>
        <w:jc w:val="both"/>
      </w:pPr>
    </w:p>
    <w:p w:rsidR="00ED538C" w:rsidRDefault="00ED538C" w:rsidP="00ED538C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ED538C" w:rsidRPr="003F1B7C" w:rsidRDefault="00ED538C" w:rsidP="00ED538C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 xml:space="preserve">Приложение к </w:t>
      </w:r>
    </w:p>
    <w:p w:rsidR="00ED538C" w:rsidRDefault="00ED538C" w:rsidP="00ED538C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>Договору купли-продажи земельного участка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</w:t>
      </w:r>
    </w:p>
    <w:p w:rsidR="00ED538C" w:rsidRPr="003F1B7C" w:rsidRDefault="00ED538C" w:rsidP="00ED538C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«»  г.</w:t>
      </w:r>
      <w:proofErr w:type="gramEnd"/>
    </w:p>
    <w:p w:rsidR="00ED538C" w:rsidRPr="003F1B7C" w:rsidRDefault="00ED538C" w:rsidP="00ED538C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ED538C" w:rsidRPr="003F1B7C" w:rsidRDefault="00ED538C" w:rsidP="00ED538C">
      <w:pPr>
        <w:keepNext/>
        <w:jc w:val="center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</w:rPr>
        <w:t>АКТ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№ </w:t>
      </w:r>
    </w:p>
    <w:p w:rsidR="00ED538C" w:rsidRPr="003F1B7C" w:rsidRDefault="00ED538C" w:rsidP="00ED538C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</w:rPr>
        <w:t>ПРИЕМА-ПЕРЕДАЧИ ЗЕМЕЛЬНОГО УЧАСТКА</w:t>
      </w:r>
    </w:p>
    <w:p w:rsidR="00ED538C" w:rsidRPr="003F1B7C" w:rsidRDefault="00ED538C" w:rsidP="00ED538C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D538C" w:rsidRPr="003F1B7C" w:rsidRDefault="00ED538C" w:rsidP="00ED538C">
      <w:pPr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с. Черемшанка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«</w:t>
      </w:r>
      <w:proofErr w:type="gramEnd"/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г.</w:t>
      </w:r>
    </w:p>
    <w:p w:rsidR="00ED538C" w:rsidRPr="003F1B7C" w:rsidRDefault="00ED538C" w:rsidP="00ED538C">
      <w:pPr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ED538C" w:rsidRPr="00405926" w:rsidRDefault="00ED538C" w:rsidP="00ED538C">
      <w:pPr>
        <w:tabs>
          <w:tab w:val="left" w:pos="1901"/>
        </w:tabs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Муниципальное образование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 в лице администрации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через главу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сельского Совета депутатов от 06.09.2004 № 35-</w:t>
      </w:r>
      <w:proofErr w:type="gramStart"/>
      <w:r w:rsidRPr="00405926">
        <w:rPr>
          <w:rFonts w:ascii="Times New Roman" w:eastAsia="Times New Roman" w:hAnsi="Times New Roman" w:cs="Times New Roman"/>
        </w:rPr>
        <w:t>р,  именуемое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в дальнейшем «Передающая сторона», с одной стороны, и </w:t>
      </w:r>
      <w:r w:rsidRPr="00405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__________</w:t>
      </w:r>
      <w:r w:rsidRPr="00405926">
        <w:rPr>
          <w:rFonts w:ascii="Times New Roman" w:eastAsia="Times New Roman" w:hAnsi="Times New Roman" w:cs="Times New Roman"/>
        </w:rPr>
        <w:t>, именуемый в дальнейшем «Принимающая сторона», с другой стороны, заключили настоящий акт о нижеследующем:</w:t>
      </w:r>
    </w:p>
    <w:p w:rsidR="00ED538C" w:rsidRPr="00405926" w:rsidRDefault="00ED538C" w:rsidP="00ED538C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bCs/>
        </w:rPr>
      </w:pP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1. На основании договора купли-продажи Передающая сторона передает, а Принимающая сторона принимает земельный участок по адресу: д. Петропавловка</w:t>
      </w:r>
      <w:r w:rsidRPr="00405926">
        <w:rPr>
          <w:rFonts w:ascii="Times New Roman" w:eastAsia="Times New Roman" w:hAnsi="Times New Roman" w:cs="Times New Roman"/>
          <w:bCs/>
        </w:rPr>
        <w:t xml:space="preserve">, ул. </w:t>
      </w:r>
      <w:r>
        <w:rPr>
          <w:rFonts w:ascii="Times New Roman" w:eastAsia="Times New Roman" w:hAnsi="Times New Roman" w:cs="Times New Roman"/>
          <w:bCs/>
        </w:rPr>
        <w:t>Звёздн</w:t>
      </w:r>
      <w:r w:rsidRPr="00405926">
        <w:rPr>
          <w:rFonts w:ascii="Times New Roman" w:eastAsia="Times New Roman" w:hAnsi="Times New Roman" w:cs="Times New Roman"/>
          <w:bCs/>
        </w:rPr>
        <w:t xml:space="preserve">ая, земельный участок </w:t>
      </w:r>
      <w:r>
        <w:rPr>
          <w:rFonts w:ascii="Times New Roman" w:eastAsia="Times New Roman" w:hAnsi="Times New Roman" w:cs="Times New Roman"/>
          <w:bCs/>
        </w:rPr>
        <w:t>№ 22А</w:t>
      </w:r>
      <w:r w:rsidRPr="00405926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735</w:t>
      </w:r>
      <w:r w:rsidRPr="0040592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05926">
        <w:rPr>
          <w:rFonts w:ascii="Times New Roman" w:eastAsia="Times New Roman" w:hAnsi="Times New Roman" w:cs="Times New Roman"/>
          <w:bCs/>
        </w:rPr>
        <w:t>кв.м</w:t>
      </w:r>
      <w:proofErr w:type="spellEnd"/>
      <w:r w:rsidRPr="00405926">
        <w:rPr>
          <w:rFonts w:ascii="Times New Roman" w:eastAsia="Times New Roman" w:hAnsi="Times New Roman" w:cs="Times New Roman"/>
          <w:bCs/>
        </w:rPr>
        <w:t xml:space="preserve">. стоимостью </w:t>
      </w:r>
      <w:r>
        <w:rPr>
          <w:rFonts w:ascii="Times New Roman" w:eastAsia="Times New Roman" w:hAnsi="Times New Roman" w:cs="Times New Roman"/>
          <w:bCs/>
        </w:rPr>
        <w:t>__________</w:t>
      </w:r>
      <w:r w:rsidRPr="00314EAB">
        <w:rPr>
          <w:rFonts w:ascii="Times New Roman" w:eastAsia="Times New Roman" w:hAnsi="Times New Roman" w:cs="Times New Roman"/>
          <w:b/>
        </w:rPr>
        <w:t xml:space="preserve"> </w:t>
      </w:r>
      <w:r w:rsidRPr="00314EAB">
        <w:rPr>
          <w:rFonts w:ascii="Times New Roman" w:eastAsia="Times New Roman" w:hAnsi="Times New Roman" w:cs="Times New Roman"/>
        </w:rPr>
        <w:t xml:space="preserve">рублей </w:t>
      </w:r>
      <w:r>
        <w:rPr>
          <w:rFonts w:ascii="Times New Roman" w:eastAsia="Times New Roman" w:hAnsi="Times New Roman" w:cs="Times New Roman"/>
        </w:rPr>
        <w:t>__</w:t>
      </w:r>
      <w:r w:rsidRPr="00314EAB">
        <w:rPr>
          <w:rFonts w:ascii="Times New Roman" w:eastAsia="Times New Roman" w:hAnsi="Times New Roman" w:cs="Times New Roman"/>
        </w:rPr>
        <w:t xml:space="preserve"> копеек</w:t>
      </w:r>
      <w:r w:rsidRPr="00405926">
        <w:rPr>
          <w:rFonts w:ascii="Times New Roman" w:eastAsia="Times New Roman" w:hAnsi="Times New Roman" w:cs="Times New Roman"/>
          <w:bCs/>
        </w:rPr>
        <w:t>, именуемый в дальнейшем "Участок".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2. Разрешенное использование земельного участка: жилая застройка (код – 2.0).</w:t>
      </w:r>
    </w:p>
    <w:p w:rsidR="00ED538C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3. Качественных свойств земельного участка, которые могут повлиять на использование земельного участка в целях, указанных в пункте 1.2 настоящего договора, а также на стоимость передаваемого земельного участка</w:t>
      </w:r>
      <w:r>
        <w:rPr>
          <w:rFonts w:ascii="Times New Roman" w:eastAsia="Times New Roman" w:hAnsi="Times New Roman" w:cs="Times New Roman"/>
        </w:rPr>
        <w:t>,</w:t>
      </w:r>
      <w:r w:rsidRPr="00405926">
        <w:rPr>
          <w:rFonts w:ascii="Times New Roman" w:eastAsia="Times New Roman" w:hAnsi="Times New Roman" w:cs="Times New Roman"/>
        </w:rPr>
        <w:t xml:space="preserve"> нет.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4. До заключения настоящего договора вышеуказанный земельный участок никому не продан, не заложен, в споре и под арестом «запрещением» не состоит.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5. Продавец передал Покупателю вышеуказанный земельный участок в качественном состоянии, как он есть на день подписания настоящего договора, а Покупатель оплатил стоимость земельного участка согласно договору.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6. Покупатель указанный выше земельный участок принимает. Состояние земельного участка соответствует условиям договора.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7. Настоящим актом каждая из сторон по договору подтверждает, что у сторон нет друг к другу претензий по существу договора.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8. Настоящий акт является неотъемлемой частью договора купли-продажи земельного участка от 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405926">
        <w:rPr>
          <w:rFonts w:ascii="Times New Roman" w:eastAsia="Times New Roman" w:hAnsi="Times New Roman" w:cs="Times New Roman"/>
        </w:rPr>
        <w:t>«»  г.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№.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  <w:b/>
        </w:rPr>
      </w:pPr>
    </w:p>
    <w:p w:rsidR="00ED538C" w:rsidRPr="00405926" w:rsidRDefault="00ED538C" w:rsidP="00ED538C">
      <w:pPr>
        <w:jc w:val="center"/>
        <w:rPr>
          <w:rFonts w:ascii="Times New Roman" w:eastAsia="Times New Roman" w:hAnsi="Times New Roman" w:cs="Times New Roman"/>
          <w:b/>
        </w:rPr>
      </w:pPr>
      <w:r w:rsidRPr="00405926">
        <w:rPr>
          <w:rFonts w:ascii="Times New Roman" w:eastAsia="Times New Roman" w:hAnsi="Times New Roman" w:cs="Times New Roman"/>
          <w:b/>
        </w:rPr>
        <w:t>Подписи сторон:</w:t>
      </w:r>
    </w:p>
    <w:p w:rsidR="00ED538C" w:rsidRPr="00405926" w:rsidRDefault="00ED538C" w:rsidP="00ED538C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9"/>
        <w:gridCol w:w="5496"/>
      </w:tblGrid>
      <w:tr w:rsidR="00ED538C" w:rsidRPr="00405926" w:rsidTr="001A30A0">
        <w:tc>
          <w:tcPr>
            <w:tcW w:w="4926" w:type="dxa"/>
          </w:tcPr>
          <w:p w:rsidR="00ED538C" w:rsidRPr="00405926" w:rsidRDefault="00ED538C" w:rsidP="001A30A0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Принимающая сторона:</w:t>
            </w:r>
          </w:p>
          <w:p w:rsidR="00ED538C" w:rsidRDefault="00ED538C" w:rsidP="001A30A0">
            <w:pPr>
              <w:rPr>
                <w:rFonts w:ascii="Times New Roman" w:hAnsi="Times New Roman" w:cs="Times New Roman"/>
              </w:rPr>
            </w:pPr>
          </w:p>
          <w:p w:rsidR="00ED538C" w:rsidRPr="00405926" w:rsidRDefault="00ED538C" w:rsidP="001A30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927" w:type="dxa"/>
          </w:tcPr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Передающая сторона:</w:t>
            </w:r>
          </w:p>
          <w:p w:rsidR="00ED538C" w:rsidRPr="00405926" w:rsidRDefault="00ED538C" w:rsidP="001A30A0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</w:t>
            </w:r>
          </w:p>
          <w:p w:rsidR="00ED538C" w:rsidRPr="00405926" w:rsidRDefault="00ED538C" w:rsidP="001A30A0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ИНН/КПП 2423001136/242301001</w:t>
            </w:r>
          </w:p>
          <w:p w:rsidR="00ED538C" w:rsidRPr="00405926" w:rsidRDefault="00ED538C" w:rsidP="001A30A0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Курагинский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район, с. Черемшанка, ул. Садовая, д. 4</w:t>
            </w:r>
          </w:p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538C" w:rsidRPr="00405926" w:rsidRDefault="00ED538C" w:rsidP="001A3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Глава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Черемшанского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сельсовета   В. В. Осипов</w:t>
            </w:r>
          </w:p>
          <w:p w:rsidR="00ED538C" w:rsidRPr="00405926" w:rsidRDefault="00ED538C" w:rsidP="001A30A0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ED538C" w:rsidRPr="00405926" w:rsidRDefault="00ED538C" w:rsidP="001A30A0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____________________________________________                                           </w:t>
            </w:r>
          </w:p>
          <w:p w:rsidR="00ED538C" w:rsidRPr="00405926" w:rsidRDefault="00ED538C" w:rsidP="001A30A0">
            <w:pPr>
              <w:ind w:left="461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ED538C" w:rsidRPr="003F1B7C" w:rsidRDefault="00ED538C" w:rsidP="00ED538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D538C" w:rsidRDefault="00ED538C">
      <w:pPr>
        <w:ind w:firstLine="709"/>
        <w:jc w:val="both"/>
      </w:pPr>
    </w:p>
    <w:sectPr w:rsidR="00ED538C" w:rsidSect="0024083D">
      <w:pgSz w:w="11906" w:h="16838"/>
      <w:pgMar w:top="480" w:right="857" w:bottom="56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48A"/>
    <w:multiLevelType w:val="multilevel"/>
    <w:tmpl w:val="27123EE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4657F"/>
    <w:multiLevelType w:val="multilevel"/>
    <w:tmpl w:val="1A767E7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1309B9"/>
    <w:multiLevelType w:val="hybridMultilevel"/>
    <w:tmpl w:val="C4AC8C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10BB3"/>
    <w:multiLevelType w:val="multilevel"/>
    <w:tmpl w:val="E156255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07E3F8E"/>
    <w:multiLevelType w:val="multilevel"/>
    <w:tmpl w:val="DBD64D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3679EC"/>
    <w:multiLevelType w:val="multilevel"/>
    <w:tmpl w:val="58AE71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DD7528"/>
    <w:multiLevelType w:val="hybridMultilevel"/>
    <w:tmpl w:val="9E387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969AD"/>
    <w:multiLevelType w:val="multilevel"/>
    <w:tmpl w:val="C292E16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86797E"/>
    <w:multiLevelType w:val="multilevel"/>
    <w:tmpl w:val="2EFE0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D"/>
    <w:rsid w:val="00060A25"/>
    <w:rsid w:val="000975BC"/>
    <w:rsid w:val="001A095F"/>
    <w:rsid w:val="001D5B04"/>
    <w:rsid w:val="0024083D"/>
    <w:rsid w:val="00312375"/>
    <w:rsid w:val="00351FDE"/>
    <w:rsid w:val="003A6A82"/>
    <w:rsid w:val="003F2715"/>
    <w:rsid w:val="00424044"/>
    <w:rsid w:val="00442A55"/>
    <w:rsid w:val="004808E7"/>
    <w:rsid w:val="004B149D"/>
    <w:rsid w:val="00591AE2"/>
    <w:rsid w:val="005A689D"/>
    <w:rsid w:val="005D23EE"/>
    <w:rsid w:val="006511C1"/>
    <w:rsid w:val="00665360"/>
    <w:rsid w:val="00680696"/>
    <w:rsid w:val="006A6901"/>
    <w:rsid w:val="006B51B8"/>
    <w:rsid w:val="006F2640"/>
    <w:rsid w:val="0077652D"/>
    <w:rsid w:val="00782734"/>
    <w:rsid w:val="007D28F3"/>
    <w:rsid w:val="00815845"/>
    <w:rsid w:val="00837B6D"/>
    <w:rsid w:val="009456B0"/>
    <w:rsid w:val="00953697"/>
    <w:rsid w:val="0098662A"/>
    <w:rsid w:val="00992874"/>
    <w:rsid w:val="009A10F1"/>
    <w:rsid w:val="009B1A32"/>
    <w:rsid w:val="009B4236"/>
    <w:rsid w:val="00A0623F"/>
    <w:rsid w:val="00A44CE0"/>
    <w:rsid w:val="00AA55CA"/>
    <w:rsid w:val="00AC0021"/>
    <w:rsid w:val="00AC540B"/>
    <w:rsid w:val="00B3557E"/>
    <w:rsid w:val="00B37559"/>
    <w:rsid w:val="00B54837"/>
    <w:rsid w:val="00B76062"/>
    <w:rsid w:val="00B80C9C"/>
    <w:rsid w:val="00BF47E0"/>
    <w:rsid w:val="00C2058A"/>
    <w:rsid w:val="00C22717"/>
    <w:rsid w:val="00D1102C"/>
    <w:rsid w:val="00D30439"/>
    <w:rsid w:val="00DB3E15"/>
    <w:rsid w:val="00DC1197"/>
    <w:rsid w:val="00E13824"/>
    <w:rsid w:val="00E27FB9"/>
    <w:rsid w:val="00E3673E"/>
    <w:rsid w:val="00E84FD1"/>
    <w:rsid w:val="00E920FD"/>
    <w:rsid w:val="00EA05C8"/>
    <w:rsid w:val="00ED538C"/>
    <w:rsid w:val="00F037C9"/>
    <w:rsid w:val="00F03A51"/>
    <w:rsid w:val="00FD1D19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66C3"/>
  <w15:docId w15:val="{9EEC600D-DB38-4197-A443-674DBFE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083D"/>
    <w:rPr>
      <w:b/>
      <w:bCs/>
    </w:rPr>
  </w:style>
  <w:style w:type="character" w:customStyle="1" w:styleId="-">
    <w:name w:val="Интернет-ссылка"/>
    <w:rsid w:val="0024083D"/>
    <w:rPr>
      <w:color w:val="000080"/>
      <w:u w:val="single"/>
    </w:rPr>
  </w:style>
  <w:style w:type="paragraph" w:styleId="a4">
    <w:name w:val="No Spacing"/>
    <w:qFormat/>
    <w:rsid w:val="0024083D"/>
    <w:pPr>
      <w:widowControl w:val="0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a5">
    <w:name w:val="Нормальный (таблица)"/>
    <w:basedOn w:val="a"/>
    <w:next w:val="a"/>
    <w:qFormat/>
    <w:rsid w:val="0024083D"/>
    <w:pPr>
      <w:jc w:val="both"/>
    </w:pPr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7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37B6D"/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styleId="a6">
    <w:name w:val="Hyperlink"/>
    <w:basedOn w:val="a0"/>
    <w:uiPriority w:val="99"/>
    <w:unhideWhenUsed/>
    <w:rsid w:val="00837B6D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9B1A32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rsid w:val="009B1A32"/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ConsPlusCell">
    <w:name w:val="ConsPlusCell"/>
    <w:rsid w:val="009B1A3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character" w:customStyle="1" w:styleId="a9">
    <w:name w:val="Основной текст_"/>
    <w:basedOn w:val="a0"/>
    <w:link w:val="1"/>
    <w:rsid w:val="004B149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4B149D"/>
    <w:pPr>
      <w:suppressAutoHyphens w:val="0"/>
      <w:spacing w:after="180" w:line="295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ED538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remshanskij-ss@kuraginsky.krskci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6935</Words>
  <Characters>39534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2025-04-18T04:54:00Z</dcterms:created>
  <dcterms:modified xsi:type="dcterms:W3CDTF">2025-04-18T04:55:00Z</dcterms:modified>
  <dc:language>ru-RU</dc:language>
</cp:coreProperties>
</file>